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перевозку автотранспортом экспортных и импортных грузов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Агент обязуется за вознаграждение совершать по поручению Принципала организацию перевозок автотранспортом экспортных и импортных грузов в соответствии с условиями Конвенции о договоре международной дорожной перевозки грузов (КДПГ).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заключает договоры перевозки с перевозчиками от имени и за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сделке, совершенной Агентом с перевозчиками от имени и за счет Принципала, права и обязанности возникают у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Агенту доверенность на осуществление действий, указанных в п. 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Агенту вознаграждение в размере ____________________ . Выплата вознаграждения производится в течение ____________________ с момента предоставления Агентом отчета за соответствующий период либо отчета о выполнении обязательств по отдельным сделкам, совершенным Агентом;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аналогичных договоров с другими лицами, действующими на территории Российской Федерации, а также воздерживаться от осуществления на этой территории самостоятельной, аналогичной деятельности, составляющей предмет настоящего агентского договора, при условии добросовестного выполнения Агентом своих обязательств;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Агенту об имеющихся возражениях по представленному отчету в течение ____________________ дней после его представления. В случае если в указанный срок возражения не будут представлены, отчет считается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Принципалу отчеты по мере исполнения договора, но не реже одного раза в месяц. К отчету Агента должны быть приложены необходимые доказательства расходов, произведенных Агентом за счет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указания Принципала, касающиеся совершаемых Агентом сделок и других действий, если эти указания не противоречат требованиям закона;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исполнять все поручения добросовестно, с максимальной выгодой для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исполнения договора заключить субагентский договор с другим лицом, оставаясь ответственным за действия субагента перед Принципалом. Субагент не вправе заключать с третьими лицами сделки от имени лица, являющегося Принципалом по настоящему агентскому договору, за исключением случаев, прямо предусмотренных субагентским договором. Агент обязан согласовать условия субагентского договора с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нарушении условий настоящего договора нарушившая сторона обязана возместить другой стороне причиненные убытки, включая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между сторонами споры подлежат рассмотрению в Арбитражном суде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 или невыполнение обязательств, обусловленных обстоятельствами непреодолимой силы, возникшими помимо воли и желания сторон,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которая не может исполнить своих обязательств вследствие действия непреодолимой силы, обязана немедленно известить другую сторону об указанных обстоятельствах.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связи с возникшими обстоятельствами непреодолимой силы стороны должны подписать протокол о прекращении действия настоящего договора либо согласовать совместные действия по преодолению неблагоприятных последствий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ОСНОВАНИЯ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заключается без указания срока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считается заключенным со дня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заключения сторонами соглашения о расторжении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одной из сторон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признания Агента несостоятельным (банкротом).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оговорено в настоящем договоре,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на русском и английском языках. Вся переписка по поводу настоящего договора ведется на русском и английском языках. В случае возникновения разночтений или каких-либо несовпадений в смысловом содержании терминов преимуществом обладает текст, составленный на русском языке.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