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поиск клиентов для бухуслуг и аудита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принимает на себя обязательство осуществлять от имени и за счет Принципала поиск организаций (в том числе индивидуальных предпринимателей), заинтересованных в предоставлении Принципалом бухгалтерских и аудиторских услуг. Далее по тексту, организации, привлеченные посредством Агента, именуются «Клиент».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Поручение считается выполненным, если организация, направленная Агентом к Принципалу в соответствии с п.1.1 настоящего Договора, заключили с Принципалом договор бухгалтерского сопровождения (аутстаффинга, на проведение инициативного аудита, на оказание консультационных услуг, на проведение финансового анализа).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выполнение указанного поручения Принципал выплачивает Агенту вознаграждение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соответствии с поручением Принципала, осуществлять поиск потенциальных клиентов Принципала – юридических лиц и индивидуальных предпринимателей и проводить с ними переговоры с целью заключения договора на оказание услуг с Принципалом. Агент руководствуется информацией об условиях сотрудничества с Принципалом, содержащиеся в прайс-листе, предоставленным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Агент не имеет права самостоятельно заключать договоры с Клиентами, и обязан направлять их для оформления документов в офис Принципала, либо давать контактную информацию Принципала. Либо – направлять Принципала к привлеченному им, Агентом, клиентам, для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течение __________ дней после успешного привлечения Клиента, представлять Принципалу отчеты о выполнении настоящего поручения, а так же контролировать внесение каждого нового клиента в список клиентов Агента. Форма отчета является Приложением №__________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Агент не вправе совершать, какие-либо расходы, направленные на выполнение данного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Выполнять иные обязанности, предусмотренные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Предоставить Агенту необходимые для выполнения настоящего поручения достоверные сведения об условиях оказания услуг Принципалом, указанных в п.1.1.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Вести учет Клиентов, привлеченных посредствам Агента и своевременно начислять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течение __________ рабочих дней, с момента представления Агентом отчета о выполнении поручения, подписать его или сообщить Агенту о причинах отказа от подписания представленного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Принципал обязан оплатить Агенту вознаграждение в размере и порядке, указанном в п. 3.1.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РАЗМЕРЫ ВОЗНАГРАЖДЕНИЯ И ПОРЯДОК ЕГО ВЫПЛАТЫ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 каждого Договора, заключенного Принципалом с Клиентом, привлеченным посредствам Агента, Принципал выплачивает Агенту вознаграждение в размере __________% единовременно и __________% от всех последующих сумм, уплаченных Клиентом в течение действия Договора заключенного между Принципалом и Клиентом. Суммы, поступившие на счет Клиента от Принципала, в качестве вознаграждения по аналогичным Агентским Договорам, не учитываются в расчете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Принципал оплачивает вознаграждение Агенту в размере, указанном в п.3.1. настоящего Договора, в течение __________ рабочих дней, с даты поступления оплаты от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Вознаграждение выплачивается путем перечисления средств на расчетный счет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Принципал считает, что Клиент заключил с ним Договор посредствам Агента и, соответственно, утверждает отчет и выплачивает Агентское вознаграждение за данного Клиента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Клиент при заключении Договора с Принципалом, устно упоминает о рекомендации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Агент заранее уведомляет Принципала о возможности заключении Договора с Клиентом.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Клиенты по Агентскому Договору не могут быть переданы другому Агенту никаким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Обязанность Принципала выплачивать агентское вознаграждение возникает лишь в отношении тех платежей Клиентов, которые поступили после подписания Агентом и Принципалом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В случае если Агент имеет несколько разных договоров об оказании услуг с Принципалом, то никакой из этих договоров не может считаться Клиентским по отношению к другим договорам данного Агента.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Агент принимает на себя ограниченную ответственность за выполнение Клиентом договора с Принципалом. В случае расторжения Договора между Принципалом и Клиентом о возврате неиспользованных денежных средств, Принципал взимает с Агента штраф в размере __________% от возвращаемой Клиенту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 урегулирования споров и разногласий путем переговоров, спор подлежит разрешению Арбитражным Судом Свердловской области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Положения, не урегулированные настоящим Договором, регулируются положениями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Договора обеими сторонами, в течение одного календарного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Договора, если ни одна из сторон за один месяц до окончания срока не выступила с предложением о его расторжении, Договор считается пролонгированным на один год.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