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поставку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Агент обязуется от своего имени и за счет «Принципала» приобрести транспортное средство (далее по тексту – ТС), произвести таможенное оформление ТС, по желанию Принципала оформить документы на переход права собственности, предоставить Принципалу полный комплект документов необходимых для беспрепятственной регистрации ТС в государственных органах и передать ТС Принципалу, а Принципал обязуется оплатить Агенту вознаграждение, стоимость приобретаемого ТС, все расходы, связанные с исполнением Агентом обязанностей по настоящему Договору, и произвести приёмку ТС в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Права и обязанности Агента: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1 Агент обязан добросовестно выполнять условия данного Договора и Приложений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Агент обязан выбрать для Принципала ТС, соответствующее характеристикам, указанным в Спецификации, являющейся неотъемлемой частью настоящего Договора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Агент обязан приобрести выбранное и согласованное с Принципалом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Агент в праве в целях исполнения обязанностей по настоящему Договору заключать субагентские и иные договоры с третьими лицами. Указанные договоры с третьими лицами заключаются Агентом от имени и за счет Принципала. При этом ответственным перед Принципалом за действия по субагентскому или иному договору становиться сторона заключившая договор с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Срок приобретения и доставки ТС в порт Владивосток составляет __________ дней, c момента покупки, в случае соблюдения Принципалом порядка оплаты п.3.2.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6 Агент обязан устно информировать Принципала о ходе исполнения договора, согласовывать текущие расходы, необходимые для исполнения настоящего Договора, а так же согласовывать с Принципалом все вопросы, связанные с возникшей необходимостью отступления от условий выполнения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Если Принципал не выполняет своих обязанностей Агент вправе отказаться от исполнения обязанностей по настоящему Договору, предварительно уведомив об этом Принципала в письменной форме не позднее, чем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Права и обязанности Принципала: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Принципал обязан произвести оплату Агенту в сроки и в размере, установленные в п.3.2 настоящего Договора, а так же все затраты, понесенные Агентом при выполнении поручения Принципала и возникшие не по вине Агента (такие как длительное нахождение ТС на закрытой территории склада временного хранения (СВХ), услуги эвакуатора, приобретение и замена аккумуляторных батарей (АКБ), заправка ТС топливом, и проч.).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Принципал обязуется принять от Агента все исполненное по настоящему Договору, в том числе приобретенное Агентом ТС путем подписания Акта приема-передачи. Принципал в течение __________ календарных дней после получения Акта приема-передачи обязуется подписать его и направить Агенту. В случае не подписания и (или) не направления Принципалом в адрес Агента подписанного Акта приема-передачи, он считается подписанным по истечении __________ календарных дней с момента получения Принципалом. Кроме того в случае не подписания и (или) не направления в адрес Агента Акта приема-передачи, Агент имеет право не принимать от Принципала претензии по состоянию ТС и качеству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Принципал обязан добросовестно выполнять условия данного Договора и Приложений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Принципал вправе отказаться от исполнения обязанностей по настоящему Договору, предварительно уведомив об этом Агента в письменной форме не менее чем за __________ календарных дней и до момента приобретения ТС. В случае, если Принципал отказывается от исполнения данного договора после приобретения ТС, то Принципал обязан выплатить неустойку Агенту в размере __________% от итоговой стоимости ТС и всех издержек, связанных с его приобретением и доставкой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Принципал обязан предоставить для таможенного оформления, приобретенного автомобиля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автомобиль оформляется на юридическое лицо, необходимо предоставить копии следующих документов: свидетельства о государственной регистрации;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свидетельство о постановке на налоговый учет;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автомобиль оформляется на физическое лицо, необходимо предоставить копии следующих документов: паспорта гражданина РФ, паспорта иностранного гражданина;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ТС И ПОРЯДОК РАСЧЁТОВ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Итоговая стоимость ТС формируется из трех составляющих: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Внесение страховой суммы, которая входит в стоимость ТС;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по Инвойсу (аукционная стоимость ТС, включая прочие расходы на стороне экспортера);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по Счету (таможенная пошлина, включая прочие расходы на российской стороне);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за ТС по настоящему Договору производится следующим образом: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Принципал в момент заключения договора оплачивает Агенту агентское вознаграждение (аванс)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приобретения ТС на аукционе, Принципал в течение __________ рабочих дней оплачивает Инвойс и в течение __________ рабочих дней – предварительный Счет, выставленный Агентом, за минусом ранее внесённой гарантийной суммы (аванса), которая составляет __________ рублей. В момент приема-передачи ТС Агент предоставляет Принципалу отчёт Агента, на основании которого производится окончательный расчет между Принципалом И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Принципал производит оплату выставленных Агентом Инвойса и Счетов путем перечисления денежных средств на расчетный счёт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Агентское вознаграждение включено в Инвойс и Счет, выставленных Принципалу и не взимается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отказа Принципала от ТС, по причине несоответствия выполнения Спецификации (Приложения №1) к договору, в момент процедуры приёма-передачи, суммы перечисленные Принципалом Агенту на приобретение ТС, в том числе гарантированная сумма (аванс), возвращается Принципалу Агентом в течении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Если настоящий Договор не был исполнен по причинам, зависящим от Принципала, Агент сохраняет право на вознаграждение за исполнение обязанностей по настоящему Договору и на возмещение расходов, связанных с исполнением данных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Стоимость доставки ТС за пределы г. ____________________ не включена в стоимость ТС и оплачивается Принципалом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Агент не несет ответственности за несоблюдение условий настоящего Договора, в случае если Принципал нарушил обязанности, предусмотренные п.2.2 статьи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Агент несет ответственность, установленную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какого-либо из обязательств по настоящему Договору вследствие наступления обстоятельств непреодолимой силы, в том числе наводнения, пожара, землетрясения, забастовок,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какое-либо из перечисленных обстоятельств длится в течение срока, указанного в настоящем Договоре, то этот срок продлевается соответствующим образом на время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свои обязательства по причинам обстоятельств непреодолимой силы,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компетентной организацией соответствующей стороны. Не уведомление или несвоевременное уведомление лишает виновную Сторону права на освобождение от исполнения обязательств вследствие 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РАЗНОГЛАСИЯ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по настоящему Договору или в связи с ним, в том числе любой вопрос в отношении его существования, действительности и прекращения, разрешаются Сторонами путём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 и разногласия, не урегулированные соглашением Сторон, подлежат урегулированию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и действует до полного исполнения Сторонами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прекращается путем отказа одной из Сторон от его исполнения в порядке, предусмотренном ст.2 настоящего Договора, либо посредством соглашения сторон о расторжении Договора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дополнения, изменения и приложения к настоящему Договору действительны, если они оформлены в письменной форме и подписаны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дополнения, изменения и приложения к настоящему Договору являются неотъемлемыми его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целях оперативности заключения и исполнения настоящего Договора и других документов по Договору, допускается использование факсимильных экземпляров (копий) с обязательным последующим оформлением и представлением друг другу их оригиналов (подлинников). При этом стороны до оформления оригиналов считают все факсимильные экземпляры (копии) документов, имеющими полную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Во всём,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