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на привлечение финансирования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Принципал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обязательства приложить усилия для привлечения финансирования с целью реализации проектов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Финансирование может привлекаться в форме совместного (долевого) участия инвестора или кредитора в проекте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Финансирование, указанное в пункте 1.2 настоящего Договора, привлекается Агентом в интересах Принципала на приемлемых для Принципала условиях, устанавливаемых в рамках переговорного процесса между Принципалом и инвесторами (кредиторами) при посредстве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самостоятельно или совместно с Принципалом участвует в переговорах с третьими сторонами с целью определения возможности получения Принципалом финансирования. В случае получения предварительного согласия инвестора или кредитора на рассмотрение проекта дальнейшее взаимодействие с ним осуществляет непосредственно Принципал.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Оплату за произведенные Агентом работы и за оказанные услуги по привлечению инвестиций и кредитов осуществляет Принципал в соответствии с положениями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случае необходимости Агент оказывает содействие в разработке бизнес-планов и ТЭО по Проектам Принципала. Условия выполнения таких услуг и порядок оплаты специально оговариваются в Дополнительных Соглашениях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 осуществить мероприятия по привлечению финансирования для осуществления проектов Принципала, в этих целях: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предпринять все необходимые действия по доведению до сведения потенциальных инвесторов и кредиторов информации об инвестиционных и кредитных проектах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подготовить (при необходимости) комплект информационных материалов и экономической документации в виде ТЭО, предназначенный для предоставления от имени Принципала в кредитные организации для принятия решения о кредитовании проектов;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вступать с кредиторами и инвесторами в переговоры от имени Принципала с целью выработки наиболее приемлемых условий участия первых в проектах Принципала;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оказывать содействие в проведении переговоров между Принципалом и кредиторами и/или инвесторами;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исполнения обязательств по Договору Агент вправе привлекать третьих лиц и при этом обязан обеспечить условия конфиденциальности,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Агента всей необходимой документацией, связанной с вопросами привлечения инвестиций и получения кредитов. Принципал гарантирует предоставление по требованию Агента полной и достоверной информации по всем вопросам, касающимся состояния дел Принципала. Документация предоставляется Агенту для ознакомления в подлинниках и, при необходимости, передается в виде простых (незаверенных) ксерокопий;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оперативно предоставлять в распоряжение Агента всю дополнительную информацию в виде пояснений, справок и комментариев, как в устной, так и в письменной форме, которые необходимы для осуществления Агентом своих обязанностей по Договору, и обеспечивать их достоверность. Агент не несет ответственности за достоверность полученной от Принципала информации;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эффективное и своевременное взаимодействие Агента с должностными лицами и специалистами служб Принципала в ходе выполнения работ по Договору и достоверность сведений, полученных в результате такого взаимодействия;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оплачивать оказанные Агентом услуги в соответствии с порядком оплаты, установленным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Агенту его дополнительные расходы, связанные с подготовкой бизнес-планов, ТЭО и выполнением других работ по Договору, такие как командировки, сборы уполномоченных организаций, пошлины, разовое и абонементное информационное обслуживание, и прочие расходы, если таковые были согласованы с Принципалом и оформлены Дополнительным Соглашением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ОКАЗАННЫХ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Услуги Агента по привлечению финансирования под проекты Принципала считаются выполненными в случае, если инвестор или кредитная организация приняли решение о финансировании на приемлемых для Принципала условиях. Решение выражается в подписании инвестиционного, кредитного, лизингового договора с Принципалом, дочерней или аффилированной структурой Принципала или контрагентом Принципала, действующим от имени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Условия финансирования считаются приемлемыми в случае подписания Принципалом или структурами Принципала, перечисленными в п.3.1. соответствующих договоров с инвесторами/кредиторами.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завершении оказания услуг в целом или отдельных этапов Агент представляет Принципалу Отчет, который должен содержать: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краткое описание проекта (или этапа работ по проекту);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оказанных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полную стоимость этапа;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итоговую сумму, подлежащую оплате Принципалом.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1 Принципал обязуется обеспечить выплату Агенту вознаграждение в случае привлечения финансирования в проекты Принципала. Вознаграждение составляет __________ % от суммы финансирования.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Выполнение услуг по каждому проекту или его этапу подтверждается двусторонним Отчетом и Актом сдачи-приемки услуг с оформлением счета-фактуры.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Вознаграждение должно быть перечислено на счет Агента в течение __________ банковских дней с момента подписания соответствующего Отчета и Акта сдачи-приемки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 И ЭКСКЛЮЗИВНОСТЬ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соблюдать строгую конфиденциальность в отношении полученной в ходе исполнения Договора коммерческой и научно-технической информации и принимать все возможные меры, чтобы предохранять полученную информацию от разглашения.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Конфиденциальной информацией по Договору будет считаться вся информация о коммерческой деятельности Принципала, полученная Агенту от Принципала в ходе оказания услуг в соответствии с Договором, и все материалы, переданные Агентом Принципалу, в том числе бизнес-планы и ТЭО, подготовленные для использования потенциальными инвесторами и кредиторами.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Агент гарантирует, что вся конфиденциальная информация, полученная им в ходе работ по Договору, не будет разглашаться третьей стороне, где под третьей стороной понимаются все лица, не относящиеся к Агенту и инвесторам (кредиторам) проектов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Ограничения относительно разглашения конфиденциальной информации не относятся к общедоступной информации или информации, ставшей таковой не по вине Агента, а также к информации, ставшей известной Агенту из иных источников до или после ее получения от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завершении работ по настоящему Договору Агент будет иметь право указывать имя Принципала в перечнях своих клиентов.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ДОГОВОРА И ПОРЯДОК РАЗРЕШЕНИЯ РАЗНОГЛАСИЙ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действует до полного исполнения Сторонами обязательств, указанных Статье 2 настоящего Договора, и может быть продлен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расторгнут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При выполнении условий Договора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Стороны обязуются прилагать все усилия для достижения компромисса при возникновении возможных разногласий в ходе выполнения Сторонами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случае невозможности достижения Сторонами обоюдного согласия при возникновении спорных ситуаций, Стороны имеют право обратиться в Арбитражный суд г. ____________________ и руководствоваться решениями Арбитражного суда как окончательными.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