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путёвок в учебно-оздоровительную базу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Принципал предоставляет Агенту право на выполнение агентских функций по реализации путевок и услуг Принципала и обязуется уплатить Агенту вознаграждение за оказанные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Стоимость услуг по Договору установлена Принципалом согласно действующему прайс-листу Принципала (Приложение №1 к Договору) и составляет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Блок мест (срок заезда) определяется Приложением №2 к Договору (Соглашение о блоке мест). Агент реализует путевки Принципала в границах квоты номеров.</w:t>
      </w:r>
    </w:p>
    <w:p>
      <w:pPr>
        <w:jc w:val="left"/>
        <w:spacing w:before="240" w:after="120" w:line="360" w:lineRule="auto"/>
      </w:pPr>
      <w:r>
        <w:rPr>
          <w:rFonts w:ascii="Times New Roman" w:hAnsi="Times New Roman" w:eastAsia="Times New Roman"/>
          <w:b/>
          <w:sz w:val="28"/>
          <w:szCs w:val="28"/>
        </w:rPr>
        <w:t xml:space="preserve">2.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Все виды оплат, связанные с обязательствами сторон по настоящему Договору, производятся в рублях.</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 каждой реализованной путевки в рамках настоящего Договора Агент за оказанные услуги получает агентское вознаграждение в размере __________ %, которое удерживается Агентом самостоятельно.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течение __________ дней с момента заключения договора Агент для подтверждения бронирования мест в Учебно-оздоровительную базу (далее – УОБ) перечисляет Принципалу __________ % от общей суммы по договору. Денежные средства перечисляются на счет Принципала по реквизитам, указанным в разделе 9 настоящего договора. В случае не поступления денежных средств на счет Принципал не несет ответственности за сохранение забронированных мест.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 __________ дней до очередного заезда отдыхающих, Агент перечисляет полную стоимость путевок согласно поданной заявке (Приложение №2) за вычетом агентского вознаграждения.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Заселение отдыхающих производится только после подтверждения факта поступления денежных средств на счет Принципала.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Агент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Направлять в УОБ отдыхающих в период, оговоренный в Приложении №2 к договору. График заездов предоставляется Принципалу не менее чем за __________ дней до первого заезда.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Строго соблюдать оговоренный в главе 2 настоящего Договора порядок расчетов.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Соблюдать технологию работы, оговоренную в главе 4 настоящего Договора.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Перечислять на счет Принципала стоимость путевок в полном объеме за вычетом агентского вознаграждения.</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Предоставить по запросу Принципала все необходимые документы (сертификаты, лицензии и иное) на право осуществления деятельности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письменной форме вносить изменения и дополнения к Заявке.</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Информировать своих клиентов о том, что:</w:t>
      </w:r>
    </w:p>
    <w:p>
      <w:pPr>
        <w:jc w:val="left"/>
        <w:spacing w:before="0" w:after="60" w:line="360" w:lineRule="auto"/>
      </w:pPr>
      <w:r>
        <w:rPr>
          <w:rFonts w:ascii="Times New Roman" w:hAnsi="Times New Roman" w:eastAsia="Times New Roman"/>
        </w:rPr>
        <w:t xml:space="preserve">• прием и размещение отдыхающих производится круглосуточно в службе приема и размещения;</w:t>
      </w:r>
    </w:p>
    <w:p>
      <w:pPr>
        <w:jc w:val="left"/>
        <w:spacing w:before="0" w:after="60" w:line="360" w:lineRule="auto"/>
      </w:pPr>
      <w:r>
        <w:rPr>
          <w:rFonts w:ascii="Times New Roman" w:hAnsi="Times New Roman" w:eastAsia="Times New Roman"/>
        </w:rPr>
        <w:t xml:space="preserve">• размещение и прием отдыхающих, прибывших с нарушением сроков (раньше на день или позже на сутки), указанных в путевке, Принципалом не гарантируется. Отсутствие билетов на обратный путь не является основанием для продления проживания сверх срока, указанного в путевке. Размещение будет проводиться только при наличии свободных мест по действующим расценкам;</w:t>
      </w:r>
    </w:p>
    <w:p>
      <w:pPr>
        <w:jc w:val="left"/>
        <w:spacing w:before="0" w:after="60" w:line="360" w:lineRule="auto"/>
      </w:pPr>
      <w:r>
        <w:rPr>
          <w:rFonts w:ascii="Times New Roman" w:hAnsi="Times New Roman" w:eastAsia="Times New Roman"/>
        </w:rPr>
        <w:t xml:space="preserve">• расчетный час установлен – 08-00 часов;</w:t>
      </w:r>
    </w:p>
    <w:p>
      <w:pPr>
        <w:jc w:val="left"/>
        <w:spacing w:before="0" w:after="60" w:line="360" w:lineRule="auto"/>
      </w:pPr>
      <w:r>
        <w:rPr>
          <w:rFonts w:ascii="Times New Roman" w:hAnsi="Times New Roman" w:eastAsia="Times New Roman"/>
        </w:rPr>
        <w:t xml:space="preserve">• родители несут полную ответственность за жизнь, безопасность и здоровье детей.</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Информировать Принципала в письменном виде обо всех претензиях отдыхающих в течение __________ дней со дня их получения.</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Производить ежемесячную сверку расчетов, не позднее __________ числа месяца, следующего за отчетным, окончательную сверку производить в течение __________ дней по окончанию Договора.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При размещении в УОБ иностранных граждан включая граждан СНГ, информировать отдыхающих о необходимости наличия у них миграционной карты, визы.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Предоставлять отдыхающим оплаченные Агентом услуги в строгом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Предоставлять отдыхающим дополнительные услуги по их желанию за наличный расчет.</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Соблюдать технологию работы, оговоренную в главе 4 настоящего Договора.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Информировать Агента обо всех изменениях условий приема и обслуживания отдыхающих в УОБ.</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Своевременно выставлять Агенту счета на оплату согласно письменным заявкам.</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В течение 24 часов с момента получения от Агента заявки на блок мест, направлять в адрес Агента по факсу или E-mail письменное подтверждение (расшифровка стоимости путевок) или отказ.</w:t>
      </w:r>
    </w:p>
    <w:p>
      <w:pPr>
        <w:jc w:val="left"/>
        <w:spacing w:before="240" w:after="120" w:line="360" w:lineRule="auto"/>
      </w:pPr>
      <w:r>
        <w:rPr>
          <w:rFonts w:ascii="Times New Roman" w:hAnsi="Times New Roman" w:eastAsia="Times New Roman"/>
          <w:b/>
          <w:sz w:val="28"/>
          <w:szCs w:val="28"/>
        </w:rPr>
        <w:t xml:space="preserve">4. ТЕХНОЛОГИЯ РАБОТЫ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Агент на условиях настоящего Договора предоставляет Принципалу своевременную информацию (письменная заявка) не менее чем за __________ дней до заезда отдыхающих по факсу ____________________ , принципал в течении 24 часов с момента получения от Агента заявки на бронь, направляет в адрес Агента по факсу или E-mail письменное подтверждение (расшифровка стоимости путевок) или отказ.</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Увеличение заезда по заявке Агента, поступившее в день заезда, может быть подтверждено только при наличии свободных мест по действующим расценкам.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опоздания отдыхающих в номера более чем на 1 сутки Принципал вправе снять бронь и выставить места на продажу, при этом стоимость номера за сутки включается в оплату Агенту. Размещение отдыхающих будет производиться на условиях п.3.1.7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изменения цен на путевки сообщить Агенту об этом не менее чем за __________ дней до вступления этих изменений в силу, после чего Агент обязан в однодневный срок сообщить Принципалу письменно о количестве реализованных путевок по предыдущей стоимости и в случае неоплаты оплатить их по этой стоимости в течение __________ дней. В этом случае Принципал обязан принять туристов по старой стоимости. Если такого письменного сообщения или оплаты не поступило, Принципал вправе требовать оплаты всего заезда по новой стоимости.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Продление пребывания отдыхающих сверх сроков, оплаченных Агентом, по любой причине (в т.ч. и в связи с досрочным заездом, более поздним выездом, в связи с отсутствием у отдыхающих обратных билетов) производится только при наличии свободных мест по тарифам свободного поселения без какого-либо вознаграждения Агенту.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прерывания отдыхающим своего пребывания в УОБ, Принципал не возвращает Агенту неиспользованную сумму. В случаях, когда это прерывание вызвано непредвиденными обстоятельствами: болезнь, лечение в больнице, смерть, что подтверждается медицинскими документами, Принципал производит полный возврат денежных средств Агента за неиспользованный срок пребывания.</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Условия аннуляции:</w:t>
      </w:r>
    </w:p>
    <w:p>
      <w:pPr>
        <w:jc w:val="left"/>
        <w:spacing w:before="0" w:after="120" w:line="360" w:lineRule="auto"/>
      </w:pPr>
      <w:r>
        <w:rPr>
          <w:rFonts w:ascii="Times New Roman" w:hAnsi="Times New Roman" w:eastAsia="Times New Roman"/>
          <w:b/>
        </w:rPr>
        <w:t xml:space="preserve">4.7.1.</w:t>
      </w:r>
      <w:r>
        <w:rPr>
          <w:rFonts w:ascii="Times New Roman" w:hAnsi="Times New Roman" w:eastAsia="Times New Roman"/>
        </w:rPr>
        <w:t xml:space="preserve">При несвоевременном отказе Агента от нереализованной брони (менее чем за __________ дней до заезда) или в случае фактического неприбытия отдыхающего, Принципал оставляет за собой право взыскать с Агента стоимость номера за сутки.</w:t>
      </w:r>
    </w:p>
    <w:p>
      <w:pPr>
        <w:jc w:val="left"/>
        <w:spacing w:before="0" w:after="120" w:line="360" w:lineRule="auto"/>
      </w:pPr>
      <w:r>
        <w:rPr>
          <w:rFonts w:ascii="Times New Roman" w:hAnsi="Times New Roman" w:eastAsia="Times New Roman"/>
          <w:b/>
        </w:rPr>
        <w:t xml:space="preserve">4.7.2.</w:t>
      </w:r>
      <w:r>
        <w:rPr>
          <w:rFonts w:ascii="Times New Roman" w:hAnsi="Times New Roman" w:eastAsia="Times New Roman"/>
        </w:rPr>
        <w:t xml:space="preserve">При не поступлении денежных средств от Агента за путевки, Принципал оставляет за собой право не принимать отдыхающих даже при наличии у них путевок.</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не несут ответственность за неисполнение или ненадлежащее исполнение настоящего Договора, если докажут, что надлежащее исполнение явилось невозможным вследствие обстоятельств непреодолимой силы: землетрясения, наводнения, пожара, тайфуна, снежного заноса, военных действий, массовых заболеваний, забастовок, ограничений перевозок и других обстоятельств, не зависящих от воли сторон. Срок выполнения сторонами обязательств по настоящему договору отодвигается соразмерно времени действия таких обстоятельств.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Принципал гарантирует качественное обслуживание отдыхающих в полном объеме заказанных услуг, но не несет ответственности за случаи, произошедшие вследствие несоблюдения рекомендаций представителей Агента, нарушения отдыхающими общепринятых норм поведения, правил пожарной безопасности, а также за опоздание или изменение расписания движения транспорта, утерю багажа, драгоценностей, денег, и за все другие инциденты, независящие от Принципала.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нарушения Агентом срока перечисления Принципалу денежных средств (в т.ч. предусмотренных п.2.4 настоящего Договора сумм стоимости путевок), полученных в результате исполнения настоящего Договора, Принципал вправе предъявить Агенту требование об уплате неустойки в размере __________ % от не перечисленной в срок суммы за каждый день просрочки.</w:t>
      </w:r>
    </w:p>
    <w:p>
      <w:pPr>
        <w:jc w:val="left"/>
        <w:spacing w:before="240" w:after="120" w:line="360" w:lineRule="auto"/>
      </w:pPr>
      <w:r>
        <w:rPr>
          <w:rFonts w:ascii="Times New Roman" w:hAnsi="Times New Roman" w:eastAsia="Times New Roman"/>
          <w:b/>
          <w:sz w:val="28"/>
          <w:szCs w:val="28"/>
        </w:rPr>
        <w:t xml:space="preserve">6. СПОРЫ И РАЗНОГЛАСИЯ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возникновения споров и разногласий по Договору Стороны приложат все усилия для их урегулирования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 достижения согласия путем переговоров спор передается на разрешение в Арбитражный суд ____________________ .</w:t>
      </w:r>
    </w:p>
    <w:p>
      <w:pPr>
        <w:jc w:val="left"/>
        <w:spacing w:before="240" w:after="120" w:line="360" w:lineRule="auto"/>
      </w:pPr>
      <w:r>
        <w:rPr>
          <w:rFonts w:ascii="Times New Roman" w:hAnsi="Times New Roman" w:eastAsia="Times New Roman"/>
          <w:b/>
          <w:sz w:val="28"/>
          <w:szCs w:val="28"/>
        </w:rPr>
        <w:t xml:space="preserve">7. ДОПОЛНИТЕЛЬНЫЕ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При подписании настоящего Договора Агент должен предоставить Принципалу заверенные печатью копии: свидетельства о государственной регистрации, свидетельства о постановке на учет в налоговом органе, лицензии либо разрешение, выданное государственными органами на право выполнять работы (услуги) являющиеся предметом договора, учредительный договор либо Устав, документы, подтверждающие право подписи лица, подписавшего договор (доверенность, подтверждающая полномочия лица заключать договора, приказ о назначении директора), сообщить свои почтовые, платежные реквизиты, статистические коды, юридический адрес, наименование и прочие данные, необходимые для правильного оформления договора и последующего выставления счетов и счетов-фактур Принципала Агенту.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изменения организационно-правовой формы, наименования и других вышеперечисленных сведений, Агент в течение __________ дней должен письменно сообщить об этом Принципалу и предоставить надлежащим образом заверенные копии решений (согласований) о государственной регистрации данных изменений.</w:t>
      </w:r>
    </w:p>
    <w:p>
      <w:pPr>
        <w:jc w:val="left"/>
        <w:spacing w:before="240" w:after="120" w:line="360" w:lineRule="auto"/>
      </w:pPr>
      <w:r>
        <w:rPr>
          <w:rFonts w:ascii="Times New Roman" w:hAnsi="Times New Roman" w:eastAsia="Times New Roman"/>
          <w:b/>
          <w:sz w:val="28"/>
          <w:szCs w:val="28"/>
        </w:rPr>
        <w:t xml:space="preserve">8. СРОКИ И ПОРЯДОК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уполномоченными представителями обеих сторон и действует до окончания выполнения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Каждая из сторон имеет право расторгнуть Договор досрочно, уведомив в письменной форме об этом другую сторону не позднее, чем за __________ дней до желаемой даты расторжения.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 момента вступления в действие Договора все ранее заключенные между Сторонами договора соглашения, протоколы, переписка и т.п. теряют силу.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Все приложения, дополнения, изменения к Договору имеют законную силу, если они подписаны уполномоченными представителями обеих сторон и скреплены печатями сторон.</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Расторжение Договора или прекращение срока его действия не освобождает Стороны от завершения взаиморасчетов по обязательствам, исполнявшимся в период действия Договора.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изменения законодательства, регулирующего взаимоотношения сторон по исполнению данного договора, стороны обязуются в месячный срок с момента вступления в силу соответствующего нормативного акта привести в соответствие с законодательством осуществляемую ими деятельность.</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