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реализацию туристских продуктов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Туроператор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Турагент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Туроператор поручает, а Турагент осуществляет за агентское вознаграждение от своего имени и за счет Туроператора реализацию туристских продуктов и отдельных туристских услуг Туроператора (далее – Туры).</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Перечень услуг, включенных в туры, цены турпродуктов, условия предоставления услуг указываются на сайте Туроператора.</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Туроператор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Обеспечить Турагента полной и достоверной информацией о турах, сформированных Туроператором и предоставленных Турагенту для последующей реализации на основании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Сообщать Турагенту в согласованный при получении заявки срок о возможности бронирования тура, запрошенного Турагентом и выставлять счет-подтверждение на оплату.</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Предоставить туристам все услуги, включенные в тур в соответствии с подтвержденным бронированием.</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При невозможности предоставления услуги, включенной в подтвержденный тур, предоставить услугу с равноценными или более высокими потребительскими свойствами или вернуть полную стоимость не предоставленной услуги.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Информировать Турагентагента об изменениях цен на туристские продукты, и об изменении состава услуг, входящих в туристские продукты.</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Выплатить Турагенту агентское вознаграждение в порядке, предусмотренном разделом 4.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Турагент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Реализовывать туристический продукт строго по ценам, указанным в прайс-листах Туроператора и на официальном сайте.</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Агент не вправе в целях исполнения Договора заключать субагентский договор с другим лицом.</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Информировать туристов о Туроператоре, включая его полное и сокращенное наименования, адрес и реестровый номер в едином федеральном реестре туроператоров, о том, что Туроператор является лицом, оказывающим туристу услуги по Договору о реализации Туристского продукта, а также о наличии у него действующего договора страхования гражданской ответственности за неисполнение или ненадлежащее исполнение обязательств по договору о реализации туристского продукта, предусмотренных Федеральным законом «Об основах туристской деятельности в Российской Федерации»;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Информировать туристов о полномочиях Турагента совершать юридические и фактические действия по реализации тура от своего имени;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Информировать туристов о том, что ответственность за неоказание или ненадлежащее оказание Туроператором услуг, входящих в тур возникает в момент передачи туристу туристской путевки и иных документов, подтверждающих право туриста на турпродукт и дополнительные туристские услуги, при условии надлежащего исполнения Турагентом обязанности по передаче Туроператору всего полученного от туриста пакета документов;</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Подавать заявку на бронирование тура в письменном виде по электронной почте в порядке раздела 3 Договора.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Произвести оплату Туроператору забронированного тура в сроки, указанные в разделе 4 Договора.</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Довести до сведения туристов при реализации им турпродуктов полную и достоверную информацию о турах, полученную от Туроператора;</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Обеспечить прибытие туристов к месту начала туристической поездки;</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Передавать Туроператору документы, необходимые для организации туристической поездки не позднее срока, оговоренного Туроператором при подтверждении.</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Информировать туристов о правилах заселения/выселения, принятых в отелях или иных средствах размещения, в соответствии с которыми заселение/выселение производится согласно расчетному часу средства размещения/отеля.</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Информировать туристов о том, что они самостоятельно несут ответственность за ущерб, причиненный ими во время тура, а также за их действия, нарушающие правила перевозки пассажиров и багажа, правила размещения и питания, поведения в музеях и иных общественных местах;</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Самостоятельно разрешать конфликтные ситуации с туристами, возникшие по вине Турагента;</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Осуществлять реализацию туристского продукта, сформированного Туроператором, путем заключения от своего имени договора с туристом, соответствующего требованиям законодательства РФ. Получить подпись туриста о получении информационных материалов и приложений к договору.</w:t>
      </w:r>
    </w:p>
    <w:p>
      <w:pPr>
        <w:jc w:val="left"/>
        <w:spacing w:before="0" w:after="120" w:line="360" w:lineRule="auto"/>
      </w:pPr>
      <w:r>
        <w:rPr>
          <w:rFonts w:ascii="Times New Roman" w:hAnsi="Times New Roman" w:eastAsia="Times New Roman"/>
          <w:b/>
        </w:rPr>
        <w:t xml:space="preserve">2.2.12.</w:t>
      </w:r>
      <w:r>
        <w:rPr>
          <w:rFonts w:ascii="Times New Roman" w:hAnsi="Times New Roman" w:eastAsia="Times New Roman"/>
        </w:rPr>
        <w:t xml:space="preserve">Оформлять туристскую путевку туристам в соответствии с действующим законодательством РФ. Вручать туристам путевки за своей подписью и печатью, а также иные необходимые для путешествия документы, полученные от Туроператора.</w:t>
      </w:r>
    </w:p>
    <w:p>
      <w:pPr>
        <w:jc w:val="left"/>
        <w:spacing w:before="0" w:after="120" w:line="360" w:lineRule="auto"/>
      </w:pPr>
      <w:r>
        <w:rPr>
          <w:rFonts w:ascii="Times New Roman" w:hAnsi="Times New Roman" w:eastAsia="Times New Roman"/>
          <w:b/>
        </w:rPr>
        <w:t xml:space="preserve">2.2.13.</w:t>
      </w:r>
      <w:r>
        <w:rPr>
          <w:rFonts w:ascii="Times New Roman" w:hAnsi="Times New Roman" w:eastAsia="Times New Roman"/>
        </w:rPr>
        <w:t xml:space="preserve">Предупреждать туриста о том, что в случае возникновения претензий по качеству обслуживания он должен предъявить претензии в письменном виде представителю Туроператора или руководителю группы с целью разрешить конфликт. Жалоба должна быть подписана представителем Туроператора с указанием причины, по которой невозможно удовлетворить претензию на месте. Претензии принимаются в течение __________ дней с момента окончания тура и рассматриваются в течение __________ дней с момента получения.</w:t>
      </w:r>
    </w:p>
    <w:p>
      <w:pPr>
        <w:jc w:val="left"/>
        <w:spacing w:before="0" w:after="120" w:line="360" w:lineRule="auto"/>
      </w:pPr>
      <w:r>
        <w:rPr>
          <w:rFonts w:ascii="Times New Roman" w:hAnsi="Times New Roman" w:eastAsia="Times New Roman"/>
          <w:b/>
        </w:rPr>
        <w:t xml:space="preserve">2.2.14.</w:t>
      </w:r>
      <w:r>
        <w:rPr>
          <w:rFonts w:ascii="Times New Roman" w:hAnsi="Times New Roman" w:eastAsia="Times New Roman"/>
        </w:rPr>
        <w:t xml:space="preserve">Информировать туриста о возможности в случае отказа Туроператора возместить реальный ущерб, возникший в результате неисполнения или ненадлежащего исполнения Туроператором по Договору о реализации турпродукта, если это является существенным нарушением условий такого Договора, обратиться с письменным требованием об уплате денежной суммы по договору страхования гражданской ответственности за неисполнение или ненадлежащее исполнение обязательств по договору о реализации туристского продукта непосредственно к организации, предоставившей Туроператору финансовую гарантию, а также о порядке и сроках предъявления туристом таких требований. Данная информация должна присутствовать в заключаемых Турагентом договорах с Туристом в качестве существенных условий этих договоров.</w:t>
      </w:r>
    </w:p>
    <w:p>
      <w:pPr>
        <w:jc w:val="left"/>
        <w:spacing w:before="0" w:after="120" w:line="360" w:lineRule="auto"/>
      </w:pPr>
      <w:r>
        <w:rPr>
          <w:rFonts w:ascii="Times New Roman" w:hAnsi="Times New Roman" w:eastAsia="Times New Roman"/>
          <w:b/>
        </w:rPr>
        <w:t xml:space="preserve">2.2.15.</w:t>
      </w:r>
      <w:r>
        <w:rPr>
          <w:rFonts w:ascii="Times New Roman" w:hAnsi="Times New Roman" w:eastAsia="Times New Roman"/>
        </w:rPr>
        <w:t xml:space="preserve">Настоятельно рекомендовать туристам заключать договор медицинского страхования, обеспечивающего достаточное возмещение медицинских и других расходов при несчастном случае или внезапном заболевании, разъясняя какие последствия влечет отказ от него. Вся ответственность в случае наступления непредвиденных ситуаций ложится на туриста.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Турагент имеет право:</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Удерживать агентское вознаграждение строго в соответствии со счетом, выставленным Туроператором.</w:t>
      </w:r>
    </w:p>
    <w:p>
      <w:pPr>
        <w:jc w:val="left"/>
        <w:spacing w:before="240" w:after="120" w:line="360" w:lineRule="auto"/>
      </w:pPr>
      <w:r>
        <w:rPr>
          <w:rFonts w:ascii="Times New Roman" w:hAnsi="Times New Roman" w:eastAsia="Times New Roman"/>
          <w:b/>
          <w:sz w:val="28"/>
          <w:szCs w:val="28"/>
        </w:rPr>
        <w:t xml:space="preserve">3. ПОРЯДОК ПОДАЧИ, ПРИНЯТИЯ И ИСПОЛНЕНИЯ ЗАЯВКИ НА БРОНИРОВАНИЕ ТУРА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Турагент подает заявку, в которой должна содержаться следующая информация:</w:t>
      </w:r>
    </w:p>
    <w:p>
      <w:pPr>
        <w:jc w:val="left"/>
        <w:spacing w:before="0" w:after="60" w:line="360" w:lineRule="auto"/>
      </w:pPr>
      <w:r>
        <w:rPr>
          <w:rFonts w:ascii="Times New Roman" w:hAnsi="Times New Roman" w:eastAsia="Times New Roman"/>
        </w:rPr>
        <w:t xml:space="preserve">• наименование тура;</w:t>
      </w:r>
    </w:p>
    <w:p>
      <w:pPr>
        <w:jc w:val="left"/>
        <w:spacing w:before="0" w:after="60" w:line="360" w:lineRule="auto"/>
      </w:pPr>
      <w:r>
        <w:rPr>
          <w:rFonts w:ascii="Times New Roman" w:hAnsi="Times New Roman" w:eastAsia="Times New Roman"/>
        </w:rPr>
        <w:t xml:space="preserve">• сроки туристской поездки (дата, время, место прибытия; убытия);</w:t>
      </w:r>
    </w:p>
    <w:p>
      <w:pPr>
        <w:jc w:val="left"/>
        <w:spacing w:before="0" w:after="60" w:line="360" w:lineRule="auto"/>
      </w:pPr>
      <w:r>
        <w:rPr>
          <w:rFonts w:ascii="Times New Roman" w:hAnsi="Times New Roman" w:eastAsia="Times New Roman"/>
        </w:rPr>
        <w:t xml:space="preserve">• названия гостиниц, количество бронируемых мест по категориям номеров;</w:t>
      </w:r>
    </w:p>
    <w:p>
      <w:pPr>
        <w:jc w:val="left"/>
        <w:spacing w:before="0" w:after="60" w:line="360" w:lineRule="auto"/>
      </w:pPr>
      <w:r>
        <w:rPr>
          <w:rFonts w:ascii="Times New Roman" w:hAnsi="Times New Roman" w:eastAsia="Times New Roman"/>
        </w:rPr>
        <w:t xml:space="preserve">• условия и тип питания;</w:t>
      </w:r>
    </w:p>
    <w:p>
      <w:pPr>
        <w:jc w:val="left"/>
        <w:spacing w:before="0" w:after="60" w:line="360" w:lineRule="auto"/>
      </w:pPr>
      <w:r>
        <w:rPr>
          <w:rFonts w:ascii="Times New Roman" w:hAnsi="Times New Roman" w:eastAsia="Times New Roman"/>
        </w:rPr>
        <w:t xml:space="preserve">• список туристов, с указанием Ф.И.О. (полностью), даты рождения, гражданства, паспортных данных, места фактического проживания и номера мобильного телефона;</w:t>
      </w:r>
    </w:p>
    <w:p>
      <w:pPr>
        <w:jc w:val="left"/>
        <w:spacing w:before="0" w:after="60" w:line="360" w:lineRule="auto"/>
      </w:pPr>
      <w:r>
        <w:rPr>
          <w:rFonts w:ascii="Times New Roman" w:hAnsi="Times New Roman" w:eastAsia="Times New Roman"/>
        </w:rPr>
        <w:t xml:space="preserve">• при заказе трансфера – данные по прибытию (убытию) туристов: дата, время, место прибытия, номер поезда и вагона или номер рейса;</w:t>
      </w:r>
    </w:p>
    <w:p>
      <w:pPr>
        <w:jc w:val="left"/>
        <w:spacing w:before="0" w:after="60" w:line="360" w:lineRule="auto"/>
      </w:pPr>
      <w:r>
        <w:rPr>
          <w:rFonts w:ascii="Times New Roman" w:hAnsi="Times New Roman" w:eastAsia="Times New Roman"/>
        </w:rPr>
        <w:t xml:space="preserve">• по возможности номер мобильного телефона туриста или руководителя группы;</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Заявка, подписанная ответственным лицом, должна быть передана Туроператору посредством электронной почты.</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желании Турагента внести изменения в программу тура, предлагаемую Туроператором, Турагент обязан указать эти изменения в заявке.</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После получения заявки Туроператор направляет Турагенту посредством электронной почты подтверждение либо отказ в принятии заявки с указанием причин, а также выставляет счет на оплату согласно разделу 4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Турагент имеет право заключать Договор с клиентом на предоставление услуг в соответствии с туром только после письменного подтверждения Туроператорм заявки на бронирование.</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Туроператор оказывает туристам услуги, входящие в тур, при соблюдении следующих условий:</w:t>
      </w:r>
    </w:p>
    <w:p>
      <w:pPr>
        <w:jc w:val="left"/>
        <w:spacing w:before="0" w:after="60" w:line="360" w:lineRule="auto"/>
      </w:pPr>
      <w:r>
        <w:rPr>
          <w:rFonts w:ascii="Times New Roman" w:hAnsi="Times New Roman" w:eastAsia="Times New Roman"/>
        </w:rPr>
        <w:t xml:space="preserve">• полная оплата Турагентом счета Туроператора в соответствии с разделом 4 Договора;</w:t>
      </w:r>
    </w:p>
    <w:p>
      <w:pPr>
        <w:jc w:val="left"/>
        <w:spacing w:before="0" w:after="60" w:line="360" w:lineRule="auto"/>
      </w:pPr>
      <w:r>
        <w:rPr>
          <w:rFonts w:ascii="Times New Roman" w:hAnsi="Times New Roman" w:eastAsia="Times New Roman"/>
        </w:rPr>
        <w:t xml:space="preserve">• своевременная явка туристов к месту начала туристической поездки;</w:t>
      </w:r>
    </w:p>
    <w:p>
      <w:pPr>
        <w:jc w:val="left"/>
        <w:spacing w:before="0" w:after="60" w:line="360" w:lineRule="auto"/>
      </w:pPr>
      <w:r>
        <w:rPr>
          <w:rFonts w:ascii="Times New Roman" w:hAnsi="Times New Roman" w:eastAsia="Times New Roman"/>
        </w:rPr>
        <w:t xml:space="preserve">• соблюдение туристами правил размещения, питания и поведения в музеях и других общественных местах;</w:t>
      </w:r>
    </w:p>
    <w:p>
      <w:pPr>
        <w:jc w:val="left"/>
        <w:spacing w:before="0" w:after="60" w:line="360" w:lineRule="auto"/>
      </w:pPr>
      <w:r>
        <w:rPr>
          <w:rFonts w:ascii="Times New Roman" w:hAnsi="Times New Roman" w:eastAsia="Times New Roman"/>
        </w:rPr>
        <w:t xml:space="preserve">• соблюдение техники безопасности на воде и пеших походах;</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соответствии с требованиями Федерального закона от 27.07.2006 года № 152-ФЗ «О персональных данных» Турагент обязан дополнить договор с туристом или иным заказчиком положениями следующего содержания:</w:t>
      </w:r>
    </w:p>
    <w:p>
      <w:pPr>
        <w:jc w:val="left"/>
        <w:spacing w:before="0" w:after="120" w:line="360" w:lineRule="auto"/>
      </w:pPr>
      <w:r>
        <w:rPr>
          <w:rFonts w:ascii="Times New Roman" w:hAnsi="Times New Roman" w:eastAsia="Times New Roman"/>
          <w:b/>
        </w:rPr>
        <w:t xml:space="preserve">3.7.1.</w:t>
      </w:r>
      <w:r>
        <w:rPr>
          <w:rFonts w:ascii="Times New Roman" w:hAnsi="Times New Roman" w:eastAsia="Times New Roman"/>
        </w:rPr>
        <w:t xml:space="preserve">При оформлении договора Турагент обязуется получать от туристов согласие на обработку своих персональных данных.</w:t>
      </w:r>
    </w:p>
    <w:p>
      <w:pPr>
        <w:jc w:val="left"/>
        <w:spacing w:before="0" w:after="120" w:line="360" w:lineRule="auto"/>
      </w:pPr>
      <w:r>
        <w:rPr>
          <w:rFonts w:ascii="Times New Roman" w:hAnsi="Times New Roman" w:eastAsia="Times New Roman"/>
          <w:b/>
        </w:rPr>
        <w:t xml:space="preserve">3.7.2.</w:t>
      </w:r>
      <w:r>
        <w:rPr>
          <w:rFonts w:ascii="Times New Roman" w:hAnsi="Times New Roman" w:eastAsia="Times New Roman"/>
        </w:rPr>
        <w:t xml:space="preserve">Стороны обязуются обеспечить конфиденциальность и безопасность персональных данных, полученных в целях исполнения договора от другой стороны, при их обработке в соответствии с требованиями законодательства РФ о персональных данных.</w:t>
      </w:r>
    </w:p>
    <w:p>
      <w:pPr>
        <w:jc w:val="left"/>
        <w:spacing w:before="240" w:after="120" w:line="360" w:lineRule="auto"/>
      </w:pPr>
      <w:r>
        <w:rPr>
          <w:rFonts w:ascii="Times New Roman" w:hAnsi="Times New Roman" w:eastAsia="Times New Roman"/>
          <w:b/>
          <w:sz w:val="28"/>
          <w:szCs w:val="28"/>
        </w:rPr>
        <w:t xml:space="preserve">4. ПОРЯДОК РАСЧЕТОВ МЕЖДУ СТОРОНАМИ И АГЕНТСКОЕ ВОЗНАГРАЖДЕНИЕ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Оплата за тур производится в рублях путем перечисления на расчетный счет Туроператора. Датой оплаты считается момент поступления денежных средств на расчетный счет Туроператора. Все расходы Агента, связанные с перечислением денежных средств Туроператору, относятся на счет Агента.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Тур считается оплаченным после поступления полной суммы денежных средств на счет Туроператора.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Турагент имеет право удерживать сумму агентского вознаграждения из средств, полученных от туристов за реализованный тур и подлежащих перечислению Туроператору.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При осуществлении обязательств по Договору стороны могут производить зачет взаимных требований.</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Агент обязан не позднее __________ календарных дней после выставления Туроператором счета на оплату, оплатить туристский продукт и/или туристские услуги, причем денежные средства должны поступить на банковский счет Туроператора не менее чем за __________ банковских дней до начала тура.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подачи Заявки в срок менее __________ банковских дней до начала тура оплата должна быть произведена в течение суток после подачи Заявки на бронирование. Оплата считается произведенной в момент поступления денежных средств на счет Туроператора.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 письменном подтверждении бронирования Туроператор имеет право установить иные, более выгодные для Турагента сроки оплаты тура. Если такие сроки установлены не были, то применяется общий порядок оплаты счета, установленный п.3.5, п.4.6 Договора.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Туроператор выставляет счет на оплату посредством направления его по электронной почте указанной Агентом в заявке на бронирование, Туроператор не несет ответственности в случае неполучения счета Агентом вследствие неисправности коммуникационных сетей, а также вследствие неправильно указанного адреса электронной почты Агентом, Агент обязан своевременно отслеживать переписку по электронной почте.</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Агент удерживает вознаграждение в соответствии с суммой, указанной в счете, выставленном Оператором по каждой конкретной заявке на бронирование. Агентское вознаграждение составляет __________ % от стоимости туристского продукта и/или туристских услуг.</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Агент представляет отчет по реализованному туристскому продукту и/или туристским услугам по требованию Туроператора в течение __________ календарных дней, но не реже 1 раза в год.</w:t>
      </w:r>
    </w:p>
    <w:p>
      <w:pPr>
        <w:jc w:val="left"/>
        <w:spacing w:before="240" w:after="120" w:line="360" w:lineRule="auto"/>
      </w:pPr>
      <w:r>
        <w:rPr>
          <w:rFonts w:ascii="Times New Roman" w:hAnsi="Times New Roman" w:eastAsia="Times New Roman"/>
          <w:b/>
          <w:sz w:val="28"/>
          <w:szCs w:val="28"/>
        </w:rPr>
        <w:t xml:space="preserve">5. УСЛОВИЯ АННУЛЯЦИИ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 отказе от забронированного тура Турагент выплачивает Туроператору фактически понесенные расходы Туроператором на организацию тура. Сообщение об аннуляции Турагент обязан направить в письменной форме за подписью и печатью директора Турагента по электронной почте. Днем отказа от подтверждённого бронирования считается день получения Принципалом письменного отказа. Аннуляция считается произведенной после письменного подтверждения Туроператора об аннулировании заявки.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Любые изменения и дополнения в комплексе заказанных услуг, в датах отправления и прибытия, оформляются путем составления новой Заявки на бронирование с перерасчетом стоимости Турпродукта.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Туроператор несет ответственность перед Агентом за осуществление бронирования с момента получения заявки от Агента.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При отказе Агента от забронированного и подтвержденного туристского продукта Агент обязан уплатить Туроператору фактически понесенные расходы в следующем размере от стоимости Турпродукта: ____________________ .</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если тур приходится на новогодние и иные праздники – в период большого спроса на туры, Туроператор имеет право в подтверждении бронирования установить повышенный размер фактически понесенных расходов за аннуляцию туристского продукта.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отказа от выполнения обязательств по подтвержденной и своевременно оплаченной Агентом Заявке по вине Туроператора, последний возвращает Агенту оплату в полном размере вне зависимости от сроков аннуляции Турподукта.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При отказе Агента от забронированного и подтвержденного туристского продукта, вызванного отказом туристов Агента от турпродкта по уважительной причине (болезнь, смерть близких, родственников) при наличии подтверждающего документа, Туроператор вправе, но не обязан, вместо применения условий в п.4.4, возвратить Агенту уплаченные им за туристский продукт денежные средства за вычетом расходов Туроператора по исполнению настоящего Договора, к которым относятся денежные средства, оплаченные Туроператором или подлежащие оплате третьим лицам), в том числе: неустойки (штрафы, пени), оплаченные или подлежащие оплате Туроператором третьим лицам.</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В случае, если турист Агента отказывается либо совершает действия, свидетельствующие об отказе от одной или нескольких услуг, входящих в туристский продукт, во время путешествия по любым причинам, а также, если поездка туриста прерывается по причине, связанной с нарушением туристом законов, или по иным, не зависящим от Туроператора причинам, компенсация за неиспользованную часть путешествия не производится.</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настоящего договора допустившая нарушения сторона возмещает другой стороне понесенные убытки, в порядке, предусмотренном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Туроператор несет ответственность перед Турагентом за исполнение обязательств по организации тура, а также за предоставление искаженной информации о предлагаемых турах.</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Туроператор не несет ответственность за:</w:t>
      </w:r>
    </w:p>
    <w:p>
      <w:pPr>
        <w:jc w:val="left"/>
        <w:spacing w:before="0" w:after="60" w:line="360" w:lineRule="auto"/>
      </w:pPr>
      <w:r>
        <w:rPr>
          <w:rFonts w:ascii="Times New Roman" w:hAnsi="Times New Roman" w:eastAsia="Times New Roman"/>
        </w:rPr>
        <w:t xml:space="preserve">• отмену или изменение времени отправления авиарейсов или поездов и связанные с этим изменения программы туров. За сохранность, потерю или повреждение багажа, груза, ценностей и документов туристов в течение всего срока их поездки. В этих случаях ответственность перед туристами несут авиационные, железнодорожные и морские перевозчики в соответствии с международными правилами;</w:t>
      </w:r>
    </w:p>
    <w:p>
      <w:pPr>
        <w:jc w:val="left"/>
        <w:spacing w:before="0" w:after="60" w:line="360" w:lineRule="auto"/>
      </w:pPr>
      <w:r>
        <w:rPr>
          <w:rFonts w:ascii="Times New Roman" w:hAnsi="Times New Roman" w:eastAsia="Times New Roman"/>
        </w:rPr>
        <w:t xml:space="preserve">• за отказ туриста от медицинской страховки на время тура. В этом случае Туроператор не будет оплачивать медицинские расходы, расходы по обслуживанию туриста в случае внезапного заболевания или несчастного случая, а также расходы по его вынужденной или принудительной репатриации;</w:t>
      </w:r>
    </w:p>
    <w:p>
      <w:pPr>
        <w:jc w:val="left"/>
        <w:spacing w:before="0" w:after="60" w:line="360" w:lineRule="auto"/>
      </w:pPr>
      <w:r>
        <w:rPr>
          <w:rFonts w:ascii="Times New Roman" w:hAnsi="Times New Roman" w:eastAsia="Times New Roman"/>
        </w:rPr>
        <w:t xml:space="preserve">• за отсутствие у туриста Агента проездных документов, выданных ему Агентом или Туроператором; за неявку или опоздание туриста на регистрацию в аэропорт, порт отправления, железнодорожный вокзал, к месту сбора группы.</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Турагент несет ответственность за:</w:t>
      </w:r>
    </w:p>
    <w:p>
      <w:pPr>
        <w:jc w:val="left"/>
        <w:spacing w:before="0" w:after="60" w:line="360" w:lineRule="auto"/>
      </w:pPr>
      <w:r>
        <w:rPr>
          <w:rFonts w:ascii="Times New Roman" w:hAnsi="Times New Roman" w:eastAsia="Times New Roman"/>
        </w:rPr>
        <w:t xml:space="preserve">• достоверность предоставляемой туристам информации об услугах, входящих в тур;</w:t>
      </w:r>
    </w:p>
    <w:p>
      <w:pPr>
        <w:jc w:val="left"/>
        <w:spacing w:before="0" w:after="60" w:line="360" w:lineRule="auto"/>
      </w:pPr>
      <w:r>
        <w:rPr>
          <w:rFonts w:ascii="Times New Roman" w:hAnsi="Times New Roman" w:eastAsia="Times New Roman"/>
        </w:rPr>
        <w:t xml:space="preserve">• ущерб, причиненный туристам, при предоставлении искаженной информации о предлагаемых турах, месте и времени начала тура.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Стороны не несут ответственность:</w:t>
      </w:r>
    </w:p>
    <w:p>
      <w:pPr>
        <w:jc w:val="left"/>
        <w:spacing w:before="0" w:after="60" w:line="360" w:lineRule="auto"/>
      </w:pPr>
      <w:r>
        <w:rPr>
          <w:rFonts w:ascii="Times New Roman" w:hAnsi="Times New Roman" w:eastAsia="Times New Roman"/>
        </w:rPr>
        <w:t xml:space="preserve">• за несвоевременное предоставление необходимых и правильно оформленных выездных туристических документов, за действия авиакомпаний, государственных служб, направленные против туристов ввиду их действий;</w:t>
      </w:r>
    </w:p>
    <w:p>
      <w:pPr>
        <w:jc w:val="left"/>
        <w:spacing w:before="0" w:after="60" w:line="360" w:lineRule="auto"/>
      </w:pPr>
      <w:r>
        <w:rPr>
          <w:rFonts w:ascii="Times New Roman" w:hAnsi="Times New Roman" w:eastAsia="Times New Roman"/>
        </w:rPr>
        <w:t xml:space="preserve">• в случае наступления военных действий, эпидемий, национальных и отраслевых забастовок;</w:t>
      </w:r>
    </w:p>
    <w:p>
      <w:pPr>
        <w:jc w:val="left"/>
        <w:spacing w:before="0" w:after="60" w:line="360" w:lineRule="auto"/>
      </w:pPr>
      <w:r>
        <w:rPr>
          <w:rFonts w:ascii="Times New Roman" w:hAnsi="Times New Roman" w:eastAsia="Times New Roman"/>
        </w:rPr>
        <w:t xml:space="preserve">• в случае отказа туриста (независимо от причин) от предоставленных услуг после начала тура;</w:t>
      </w:r>
    </w:p>
    <w:p>
      <w:pPr>
        <w:jc w:val="left"/>
        <w:spacing w:before="0" w:after="60" w:line="360" w:lineRule="auto"/>
      </w:pPr>
      <w:r>
        <w:rPr>
          <w:rFonts w:ascii="Times New Roman" w:hAnsi="Times New Roman" w:eastAsia="Times New Roman"/>
        </w:rPr>
        <w:t xml:space="preserve">• в случае наступления форс-мажорных обстоятельств (стихийные бедствия, война, забастовки – национальные и отраслевые, правительственные постановления или распоряжения государственных органов, наводнения, землетрясения), а также за ущерб, причиненный туристам из-за метеоусловий, не позволяющих выполнить перевозку; за задержку рейса, а также из-за механической поломки или аварии транспортного средства. При возникновении таких обстоятельств, подтвержденных надлежащим образом, стороны несут убытки самостоятельно;</w:t>
      </w:r>
    </w:p>
    <w:p>
      <w:pPr>
        <w:jc w:val="left"/>
        <w:spacing w:before="0" w:after="60" w:line="360" w:lineRule="auto"/>
      </w:pPr>
      <w:r>
        <w:rPr>
          <w:rFonts w:ascii="Times New Roman" w:hAnsi="Times New Roman" w:eastAsia="Times New Roman"/>
        </w:rPr>
        <w:t xml:space="preserve">• в случае нарушения туристом норм законодательства;</w:t>
      </w:r>
    </w:p>
    <w:p>
      <w:pPr>
        <w:jc w:val="left"/>
        <w:spacing w:before="0" w:after="60" w:line="360" w:lineRule="auto"/>
      </w:pPr>
      <w:r>
        <w:rPr>
          <w:rFonts w:ascii="Times New Roman" w:hAnsi="Times New Roman" w:eastAsia="Times New Roman"/>
        </w:rPr>
        <w:t xml:space="preserve">• в случае сообщения туристом в анкете неверных сведений.</w:t>
      </w:r>
    </w:p>
    <w:p>
      <w:pPr>
        <w:jc w:val="left"/>
        <w:spacing w:before="240" w:after="120" w:line="360" w:lineRule="auto"/>
      </w:pPr>
      <w:r>
        <w:rPr>
          <w:rFonts w:ascii="Times New Roman" w:hAnsi="Times New Roman" w:eastAsia="Times New Roman"/>
          <w:b/>
          <w:sz w:val="28"/>
          <w:szCs w:val="28"/>
        </w:rPr>
        <w:t xml:space="preserve">7. ДЕЙСТВИЕ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вступает в силу со дня его подписания Сторонами и заключается сроком на 1 год. В случае, если ни одна из сторон за __________ дней до окончания не заявит о его расторжении, Договор продлевается еще на один год.</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может быть изменен по соглашению сторон.</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Договор не может быть расторгнут в одностороннем порядке, кроме случаев, предусмотренных законом.</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Договор не может быть расторгнут до произведения полного расчета между сторонами.</w:t>
      </w:r>
    </w:p>
    <w:p>
      <w:pPr>
        <w:jc w:val="left"/>
        <w:spacing w:before="240" w:after="120" w:line="360" w:lineRule="auto"/>
      </w:pPr>
      <w:r>
        <w:rPr>
          <w:rFonts w:ascii="Times New Roman" w:hAnsi="Times New Roman" w:eastAsia="Times New Roman"/>
          <w:b/>
          <w:sz w:val="28"/>
          <w:szCs w:val="28"/>
        </w:rPr>
        <w:t xml:space="preserve">8. ПОРЯДОК РАССМОТРЕНИЯ СПОРОВ И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и разногласия, которые могут возникнуть между сторонами по Договору, будут по возможности разрешаться путем переговоров между Сторонами.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если стороны не пришли к согласию по различным спорам и разногласиям, все споры подлежат рассмотрению в порядке, установленном Законодательством и рассматриваются Арбитражным судом ____________________ .</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Любые изменения и дополнения оформляются в виде письменных дополнений к настоящему Договору и составляют его неотъемлемую часть, так же, как и приложения к нему.</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 момента подписания Договора вся предшествующая переписка, документы и переговоры между сторонами по вопросам, являющимся предметом Договора, теряют силу.</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Стороны согласились признавать переписку с использованием электронной и факсимильной связи достаточной для исполнения обязательств по настоящему Договору. В случае необходимости, по требованию одной из сторон, могут быть предоставлены документы, подписанные уполномоченными лицами и заверенные печатью.</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Договор составлен в двух экземплярах, каждый из которых имеет одинаковую юридическую силу и хранится у каждой стороны.</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Туроператор</w:t>
      </w:r>
      <w:r>
        <w:tab/>
      </w:r>
      <w:r>
        <w:rPr>
          <w:rFonts w:ascii="Times New Roman" w:hAnsi="Times New Roman" w:eastAsia="Times New Roman"/>
        </w:rPr>
        <w:t xml:space="preserve">Турагент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Туроператор ______________________</w:t>
      </w:r>
      <w:r>
        <w:tab/>
      </w:r>
      <w:r>
        <w:rPr>
          <w:rFonts w:ascii="Times New Roman" w:hAnsi="Times New Roman" w:eastAsia="Times New Roman"/>
        </w:rPr>
        <w:t xml:space="preserve">Турагент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