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совершение фактических действий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Принципал поручает, а Агент берет на себя обязательство совершать от имени и за счет Принципала фактические действия, указанные в п.2.1 настоящего договора, а Принципал обязуется уплатить Агенту вознаграждение за выполнение этого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заключен на срок с «______» __________ 2026 г. по «______» __________ 2026 г. Срок действия договора может быть продлен по письменному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Агент обязуется совершать следующие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совершать иные действия по поручению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обязан исполнять данное ему поручение в соответствии с указаниями Принципала. Указания Принципала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обязан выполнять действия, указанные в п.2.1 договора, лично и не вправе заключать субагентские договоры с другими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Агент обязан сообщать Принципалу по его требованию все сведения о ходе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Все полученное Агентом от третьих лиц для передачи Принципалу Агент обязан передавать Принципалу не позднее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Агент несет ответственность за сохранность документов, имущества и материальных ценностей, полученных им от Принципала или третьих лиц в процессе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исполнения или прекращения настоящего договора Агент обязан без промедления возвратить Принципалу доверенности, срок действия которых не истек, и представить отчет о ходе исполнения поручения по утвержденной Принципалом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Агент обязан также выполнять другие обязанности, которые в соответствии с настоящим договором или законом возлагаются на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2.9.1.</w:t>
      </w:r>
      <w:r>
        <w:rPr>
          <w:rFonts w:ascii="Times New Roman" w:hAnsi="Times New Roman" w:eastAsia="Times New Roman"/>
        </w:rPr>
        <w:t xml:space="preserve">Выдать при необходимости Агенту доверенность (доверенности) на ____________________ в соответствии с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2.9.2.</w:t>
      </w:r>
      <w:r>
        <w:rPr>
          <w:rFonts w:ascii="Times New Roman" w:hAnsi="Times New Roman" w:eastAsia="Times New Roman"/>
        </w:rPr>
        <w:t xml:space="preserve">Без промедления принять отчет Агента, все предоставленные им документы и все исполненное им в соответствии с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2.9.3.</w:t>
      </w:r>
      <w:r>
        <w:rPr>
          <w:rFonts w:ascii="Times New Roman" w:hAnsi="Times New Roman" w:eastAsia="Times New Roman"/>
        </w:rPr>
        <w:t xml:space="preserve">Обеспечить Агента всем необходимым для выполнения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2.9.4.</w:t>
      </w:r>
      <w:r>
        <w:rPr>
          <w:rFonts w:ascii="Times New Roman" w:hAnsi="Times New Roman" w:eastAsia="Times New Roman"/>
        </w:rPr>
        <w:t xml:space="preserve">Уплатить Агенту обусловленное настоящим договором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Агента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выплачивается Агенту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утраты или не предоставления Принципалу Агентом находящегося у него имущества Принципала или предназначенных для передачи ему денежных средств Агент несет ответственность в размере действительного ущерба (стоимости утраченного или непереданного имущества и (или) суммы денежных средств).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просрочки предоставления Агенту причитающегося ему вознаграждения Принципал обязан уплатить Агенту пеню в размере __________ % от суммы долга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Принципал вправе в любое время отказаться от исполнения настоящего договора путем направления письменного уведомления Агенту. Договор считается расторгнутым с момента получения Агентом уведомления Принципала, если в уведомлении не предусмотрен более поздний срок расторжения договора. В случае отказа от настоящего договора Принципал обязан незамедлительно после направления уведомления Агенту распорядиться своим имуществом, находящимся в ведении Агента, и не позднее __________ дней произвести выплату причитающегося Агенту вознаграждения за действия, совершенные им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Агент вправе отказаться от настоящего договора путем направления письменного уведомления Принципалу. Договор считается расторгнутым с момента получения Принципалом уведомления Агента, если в уведомлении не предусмотрен более поздний срок расторжения договора. Агент обязан принять меры, необходимые для обеспечения сохранности имущества Принципала. Принципал должен незамедлительно распорядиться своим находящимся в ведении Агента имуществом. Агент, отказавшийся от настоящего договора, сохраняет право на вознаграждение за действия, выполненные им до прекращения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