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о заключении договора подряда на изготовление ювелирных изделий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от своего имени, но за счет Принципала:</w:t>
      </w:r>
    </w:p>
    <w:p>
      <w:pPr>
        <w:jc w:val="left"/>
        <w:spacing w:before="0" w:after="60" w:line="360" w:lineRule="auto"/>
      </w:pPr>
      <w:r>
        <w:rPr>
          <w:rFonts w:ascii="Times New Roman" w:hAnsi="Times New Roman" w:eastAsia="Times New Roman"/>
        </w:rPr>
        <w:t xml:space="preserve">• заключить с организацией, имеющей необходимые разрешения, договор подряда на изготовление ювелирных изделий (далее – «ювелирные изделия») из золота со вставками из драгоценных и ____________________ камней (далее – «вставки») с тем, чтобы при исполнении этого договора были выполнены требования настоящего договора;</w:t>
      </w:r>
    </w:p>
    <w:p>
      <w:pPr>
        <w:jc w:val="left"/>
        <w:spacing w:before="0" w:after="60" w:line="360" w:lineRule="auto"/>
      </w:pPr>
      <w:r>
        <w:rPr>
          <w:rFonts w:ascii="Times New Roman" w:hAnsi="Times New Roman" w:eastAsia="Times New Roman"/>
        </w:rPr>
        <w:t xml:space="preserve">• закупить золото, а также по согласованию с подрядчиком вставки для изготовления названных ювелирных изделий;</w:t>
      </w:r>
    </w:p>
    <w:p>
      <w:pPr>
        <w:jc w:val="left"/>
        <w:spacing w:before="0" w:after="60" w:line="360" w:lineRule="auto"/>
      </w:pPr>
      <w:r>
        <w:rPr>
          <w:rFonts w:ascii="Times New Roman" w:hAnsi="Times New Roman" w:eastAsia="Times New Roman"/>
        </w:rPr>
        <w:t xml:space="preserve">• контролировать процесс изготовления ювелирных изделий и обеспечить передачу готовых ювелирных изделий Принципалу от подрядчика, а Принципал обязуется уплатить Агенту вознаграждение за выполнение поручения.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Агент подтверждает, что у него имеются все разрешения, необходимые для осуществления деятельности в рамках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настоящему договору Агент должен заключить договор подряда на изготовление следующих ювелирных изделий: ______________________. Ювелирные изделия, которые будут изготовлены по договору подряда, должны соответствовать золотой пробе __________ и быть заклеймены государственным пробирным клеймом. На изготовленных по договору подряда ювелирных изделиях должен быть поставлен оттиск именника Подрядчика. Также изготовленные по договору подряда ювелирные изделия должны соответствовать иным предъявляемым действующим законодательством РФ требованиям к такого рода изделиям.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Ювелирные изделия будут изготавливаться по эскизам, а также ____________________, предоставленным ____________________. В случае, если ювелирные изделия будут изготавливаться по эскизам Принципала, он обязан передать их Агенту в течение __________ дней со дня подписания настоящего договора. В случае нарушения срока передачи эскизов и ____________________ Принципалом срок выполнения настоящего договора Агентом соразмерно отодвигается. При необходимости стороны вправе составить акт приема-передачи эскизов и ____________________. В этом случае акт должен быть подписан полномочными представителями сторон.</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Настоящий договор заключен на срок до «______» __________ 2026 года.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обязан приступить к выполнению действий, предусмотренных в п.1.1 настоящего договора, в течение __________ дней со дня передачи ему эскизов Принципалом (если договором будет установлено, что Принципал должен их передать) или со дня поступления на его счет денежных средств Принципала, необходимых для исполнения Агентом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обязан выполнять поручение по настоящему договору надлежащим образом и своевременно, руководствуясь указаниями Принципала.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ответ на свой запрос в течение ____________________ после его отправки.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Вещи, в том числе деньги, поступившие к Агенту от Принципала либо полученные Агентом за счет Принципала для него, являются собственностью Принципала.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Агент отвечает перед Принципалом за утрату, недостачу или повреждение находящегося у него имущества Принципала. В случае, если по устному или письменному соглашению между сторонами по настоящему договору, обязанность по приемке ювелирных изделий будет лежать на Агенте, Агент должен обеспечить хранение и при необходимости транспортировку готовых ювелирных изделий в соответствии с требованиями действующего законодательства РФ. Если при приемке Агентом имущества, поступившего к нему для Принципала,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Принципала, находящемуся у Агента, Агент обязан принять меры по охране прав Принципала, собрать необходимые доказательства и обо всем без промедления сообщить Принципалу.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если по устному или письменному соглашению между Агентом и Принципалом в рамках настоящего договора, обязанность по приемке ювелирных изделий будет лежать на Принципале, Агент должен сразу же после получения от подрядчика уведомления в устной или письменной форме о готовности ювелирных изделий к приемке сообщить об этом Принципалу. Приемка изготовленных ювелирных изделий производится в течение __________ дней со дня получения от подрядчика уведомления в устной или письменной форме о готовности ювелирных изделий к приемке. Приемка изготовленных ювелирных изделий должна производиться на складе подрядчика или по месту нахождения Принципала по адресу: ______________________. Место приемки должно быть согласовано Принципалом или Агентом (если это ему будет поручено Принципалом) и подрядчиком за __________ дней до предполагаемой даты ее проведения. Для случаев, когда приемка ювелирных изделий будет происходить вне склада подрядчика, в договоре подряда Агент должен предусмотреть установление обязанности подрядчика обеспечить транспортировку ювелирных изделий до места нахождения Принципала. Транспортное средство, которое будет использоваться для транспортировки ювелирных изделий, должно соответствовать требованиям действующего законодательства РФ.</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Агент обязан предоставить Принципалу отчет о выполнении поручения по настоящему договору не позднее чем через __________ дней после окончания срока действия настоящего договора. К отчету Агента должны быть приложены необходимые доказательства расходов, произведенных Агентом за счет Принципала. Принципал, имеющий возражения по отчету Агента, должен сообщить о них Агенту в течение __________ дней со дня получения отчета. В противном случае отчет считается принятым Принципалом. В случае обращения к Агенту Принципала на предмет получения информации о выполнении настоящего договора Агент обязан предоставить такую информацию в требуемой Принципалом форме в течение __________ дней со дня обращения.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Оплата всех расходов по выполнению настоящего договора, в том числе оплата по договору подряда на изготовление ювелирных изделий, осуществляется за счет Принципала. Для этого Принципал предварительно перечисляет на счет Агента денежные средства в размере __________ рублей не позднее чем через __________ дней после подписания настоящего договора.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____________________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Агент вправе в целях исполнения настоящего договора заключить субагентский договор с другим лицом, оставаясь ответственным за действия субагента перед Принципалом. До прекращения настоящего договора Принципал вправе / не вправе без согласия Агента вступать в непосредственные отношения с субагентом.</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2.10.1.</w:t>
      </w:r>
      <w:r>
        <w:rPr>
          <w:rFonts w:ascii="Times New Roman" w:hAnsi="Times New Roman" w:eastAsia="Times New Roman"/>
        </w:rPr>
        <w:t xml:space="preserve">Выплатить Агенту вознаграждение за выполнение поручения в размере ____________________ в порядке, установленном настоящим договором.</w:t>
      </w:r>
    </w:p>
    <w:p>
      <w:pPr>
        <w:jc w:val="left"/>
        <w:spacing w:before="0" w:after="120" w:line="360" w:lineRule="auto"/>
      </w:pPr>
      <w:r>
        <w:rPr>
          <w:rFonts w:ascii="Times New Roman" w:hAnsi="Times New Roman" w:eastAsia="Times New Roman"/>
          <w:b/>
        </w:rPr>
        <w:t xml:space="preserve">2.10.2.</w:t>
      </w:r>
      <w:r>
        <w:rPr>
          <w:rFonts w:ascii="Times New Roman" w:hAnsi="Times New Roman" w:eastAsia="Times New Roman"/>
        </w:rPr>
        <w:t xml:space="preserve">Возмещать Агенту суммы, израсходованные им при исполнении настоящего договора сверх переданных средств.</w:t>
      </w:r>
    </w:p>
    <w:p>
      <w:pPr>
        <w:jc w:val="left"/>
        <w:spacing w:before="0" w:after="120" w:line="360" w:lineRule="auto"/>
      </w:pPr>
      <w:r>
        <w:rPr>
          <w:rFonts w:ascii="Times New Roman" w:hAnsi="Times New Roman" w:eastAsia="Times New Roman"/>
          <w:b/>
        </w:rPr>
        <w:t xml:space="preserve">2.10.3.</w:t>
      </w:r>
      <w:r>
        <w:rPr>
          <w:rFonts w:ascii="Times New Roman" w:hAnsi="Times New Roman" w:eastAsia="Times New Roman"/>
        </w:rPr>
        <w:t xml:space="preserve">Принять от Агента все исполненное по настоящему договору.</w:t>
      </w:r>
    </w:p>
    <w:p>
      <w:pPr>
        <w:jc w:val="left"/>
        <w:spacing w:before="0" w:after="120" w:line="360" w:lineRule="auto"/>
      </w:pPr>
      <w:r>
        <w:rPr>
          <w:rFonts w:ascii="Times New Roman" w:hAnsi="Times New Roman" w:eastAsia="Times New Roman"/>
          <w:b/>
        </w:rPr>
        <w:t xml:space="preserve">2.10.4.</w:t>
      </w:r>
      <w:r>
        <w:rPr>
          <w:rFonts w:ascii="Times New Roman" w:hAnsi="Times New Roman" w:eastAsia="Times New Roman"/>
        </w:rPr>
        <w:t xml:space="preserve">В случае, если приемка ювелирных изделий по договору подряда будет осуществляться Агентом, осмотреть передаваемые ему Агентом ювелирные изделия и известить последнего об обнаруженных в них недостатках в течение ____________________ после их обнаружения.</w:t>
      </w:r>
    </w:p>
    <w:p>
      <w:pPr>
        <w:jc w:val="left"/>
        <w:spacing w:before="0" w:after="120" w:line="360" w:lineRule="auto"/>
      </w:pPr>
      <w:r>
        <w:rPr>
          <w:rFonts w:ascii="Times New Roman" w:hAnsi="Times New Roman" w:eastAsia="Times New Roman"/>
          <w:b/>
        </w:rPr>
        <w:t xml:space="preserve">2.10.5.</w:t>
      </w:r>
      <w:r>
        <w:rPr>
          <w:rFonts w:ascii="Times New Roman" w:hAnsi="Times New Roman" w:eastAsia="Times New Roman"/>
        </w:rPr>
        <w:t xml:space="preserve">Освободить Агента от обязательств, принятых им на себя по исполнению настоящего договора, путем перевода долга Агента перед подрядчиком на свое имя или, если подрядчик не даст согласия на перевод долга, путем исполнения обязательства от имени Агента, или, с согласия Агента, путем возмещения расходов Агента на исполнение обязательства.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Агент вправе удерживать находящиеся у него вещи, которые подлежат передаче Принципалу, в обеспечение своих требований по настоящему договору.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Агент вправе удержать причитающиеся ему по настоящему договору суммы вознаграждения из всех сумм, поступивших к нему за счет Принципала.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случае реорганизации Принципала его поручение сохраняет свою силу для Агента до тех пор, пока не поступят надлежащие указания от правопреемников Принципала.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выплачивается Агенту ____________________ путем перечисления денежных средств со счета Принципала на счет Агента в течение __________ дней со дня наступления указанного выше момента. По соглашению сторон в устной или письменной форме Агент вправе удерживать свое вознаграждение из сумм, поступивших к нему от Принципала для выполнения настоящего договора.</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Агент не отвечает перед Принципалом за неисполнение подрядчиком договора подряда, заключенного с ним за счет Принципала, кроме случая, предусмотренного п.4.3. В случае неисполнения подрядчиком договора подряда, заключенного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этому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Агент отвечает перед Принципалом за неисполнение подрядчиком договора подряда, заключенного с ним за счет Принципала во исполнение настоящего договора, когда Агент не проявил необходимой осмотрительности в выборе этого лица.</w:t>
      </w:r>
    </w:p>
    <w:p>
      <w:pPr>
        <w:jc w:val="left"/>
        <w:spacing w:before="240" w:after="120" w:line="360" w:lineRule="auto"/>
      </w:pPr>
      <w:r>
        <w:rPr>
          <w:rFonts w:ascii="Times New Roman" w:hAnsi="Times New Roman" w:eastAsia="Times New Roman"/>
          <w:b/>
          <w:sz w:val="28"/>
          <w:szCs w:val="28"/>
        </w:rPr>
        <w:t xml:space="preserve">5. ФОРС - 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случаях наступления обстоятельств, предусмотренных в п.5.1,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и их последствия продолжают действовать более ____________________,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РФ и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Договор считается расторгнутым с момента получения Агентом уведомления Принципала, если в уведомлении не предусмотрен более поздний срок расторжения договора. В случае отказа от настоящего договора Принципал обязан в течение __________ дней после направления распоряжения распорядиться ювелирными изделиями, находящимися в ведении Агента. Если Принципал отказался от настоящего договора, Агент сохраняет право на вознаграждение за часть поручения, выполненного им до прекращения договора, а также на возмещение понесенных до этого момента расходов.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Агент вправе отказаться от настоящего договора путем направления письменного уведомления Принципалу. Договор считается расторгнутым с момента получения Принципалом уведомления Агента, если в уведомлении не предусмотрен более поздний срок расторжения договора.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__________ дней.</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