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по использованию системы для приёма оплаты за товар продавца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ИСПОЛЬЗУЕМЫЕ В ДОГОВОРЕ</w:t>
      </w:r>
    </w:p>
    <w:p>
      <w:pPr>
        <w:spacing w:before="0" w:after="120" w:line="360" w:lineRule="auto"/>
      </w:pPr>
      <w:r>
        <w:rPr>
          <w:rFonts w:ascii="Times New Roman" w:hAnsi="Times New Roman" w:eastAsia="Times New Roman"/>
          <w:b/>
        </w:rPr>
        <w:t xml:space="preserve">Система</w:t>
      </w:r>
      <w:r>
        <w:rPr>
          <w:rFonts w:ascii="Times New Roman" w:hAnsi="Times New Roman" w:eastAsia="Times New Roman"/>
        </w:rPr>
        <w:t xml:space="preserve">— совокупность программного обеспечения, используемого Агентом (Оператор Системы), Принципалом (Пользователь Системы) и Продавцами (участники Системы) для информационного обеспечения Сделок с использованием сети Интернет.</w:t>
      </w:r>
    </w:p>
    <w:p>
      <w:pPr>
        <w:spacing w:before="0" w:after="120" w:line="360" w:lineRule="auto"/>
      </w:pPr>
      <w:r>
        <w:rPr>
          <w:rFonts w:ascii="Times New Roman" w:hAnsi="Times New Roman" w:eastAsia="Times New Roman"/>
          <w:b/>
        </w:rPr>
        <w:t xml:space="preserve">Сайт Системы</w:t>
      </w:r>
      <w:r>
        <w:rPr>
          <w:rFonts w:ascii="Times New Roman" w:hAnsi="Times New Roman" w:eastAsia="Times New Roman"/>
        </w:rPr>
        <w:t xml:space="preserve">— интернет-сайт, на котором установлено программное обеспечение Системы, содержащий информацию о Системе и условиях ее использования, на котором размещен или доступен интерфейс клиентской части Системы.</w:t>
      </w:r>
    </w:p>
    <w:p>
      <w:pPr>
        <w:spacing w:before="0" w:after="120" w:line="360" w:lineRule="auto"/>
      </w:pPr>
      <w:r>
        <w:rPr>
          <w:rFonts w:ascii="Times New Roman" w:hAnsi="Times New Roman" w:eastAsia="Times New Roman"/>
          <w:b/>
        </w:rPr>
        <w:t xml:space="preserve">Продавец</w:t>
      </w:r>
      <w:r>
        <w:rPr>
          <w:rFonts w:ascii="Times New Roman" w:hAnsi="Times New Roman" w:eastAsia="Times New Roman"/>
        </w:rPr>
        <w:t xml:space="preserve">— лицо, реализующее товары (услуги) посредством сети Интернет или традиционными способами, поручившее на основании агентского договора Агенту исполнение функций Продавца по приему Переводов за реализуемые им товары (услуги).</w:t>
      </w:r>
    </w:p>
    <w:p>
      <w:pPr>
        <w:spacing w:before="0" w:after="120" w:line="360" w:lineRule="auto"/>
      </w:pPr>
      <w:r>
        <w:rPr>
          <w:rFonts w:ascii="Times New Roman" w:hAnsi="Times New Roman" w:eastAsia="Times New Roman"/>
          <w:b/>
        </w:rPr>
        <w:t xml:space="preserve">Перевод</w:t>
      </w:r>
      <w:r>
        <w:rPr>
          <w:rFonts w:ascii="Times New Roman" w:hAnsi="Times New Roman" w:eastAsia="Times New Roman"/>
        </w:rPr>
        <w:t xml:space="preserve">— денежные средства, внесенные Принципалом Агенту безналичным путем в качестве оплаты за приобретаемые у Продавцов товары (услуги) и учтенные на Виртуальном счете Пользователя в соответствии с условиями настоящего Соглашения.</w:t>
      </w:r>
    </w:p>
    <w:p>
      <w:pPr>
        <w:spacing w:before="0" w:after="120" w:line="360" w:lineRule="auto"/>
      </w:pPr>
      <w:r>
        <w:rPr>
          <w:rFonts w:ascii="Times New Roman" w:hAnsi="Times New Roman" w:eastAsia="Times New Roman"/>
          <w:b/>
        </w:rPr>
        <w:t xml:space="preserve">Виртуальный Счет</w:t>
      </w:r>
      <w:r>
        <w:rPr>
          <w:rFonts w:ascii="Times New Roman" w:hAnsi="Times New Roman" w:eastAsia="Times New Roman"/>
        </w:rPr>
        <w:t xml:space="preserve">— учетная запись в базе данных Системы, имеющая автоматически присваиваемый при ее создании уникальный идентификационный номер (номер Виртуального Счета), содержащая сведения о состоянии Счета Пользователя Системы на текущий момент, истории Переводов, иную информацию в отношении действий Пользователя в Системе.</w:t>
      </w:r>
    </w:p>
    <w:p>
      <w:pPr>
        <w:spacing w:before="0" w:after="120" w:line="360" w:lineRule="auto"/>
      </w:pPr>
      <w:r>
        <w:rPr>
          <w:rFonts w:ascii="Times New Roman" w:hAnsi="Times New Roman" w:eastAsia="Times New Roman"/>
          <w:b/>
        </w:rPr>
        <w:t xml:space="preserve">Сделка</w:t>
      </w:r>
      <w:r>
        <w:rPr>
          <w:rFonts w:ascii="Times New Roman" w:hAnsi="Times New Roman" w:eastAsia="Times New Roman"/>
        </w:rPr>
        <w:t xml:space="preserve">— информационно-финансовое взаимодействие между Продавцом, Агентом и Принципалом, в рамках которого совершаются следующие действия: а) посредством Системы Принципал совершает заказ на товары (услуги) Продавца; б) Принципал совершает Перевод; в) посредством Системы Агент передает Продавцу уведомление о заказе и Переводе, на основании которого Продавец либо немедленно отгружает товар (услугу) Принципалу, либо принимает на себя обязательство согласованной с Принципалом отсроченной отгрузки товара (услуги). г) Датой, временем и суммой Сделки считается дата, время и сумма, указанные Агентом в уведомлении о заказе и Переводе Продавцу.</w:t>
      </w:r>
    </w:p>
    <w:p>
      <w:pPr>
        <w:spacing w:before="0" w:after="120" w:line="360" w:lineRule="auto"/>
      </w:pPr>
      <w:r>
        <w:rPr>
          <w:rFonts w:ascii="Times New Roman" w:hAnsi="Times New Roman" w:eastAsia="Times New Roman"/>
          <w:b/>
        </w:rPr>
        <w:t xml:space="preserve">Operation Key</w:t>
      </w:r>
      <w:r>
        <w:rPr>
          <w:rFonts w:ascii="Times New Roman" w:hAnsi="Times New Roman" w:eastAsia="Times New Roman"/>
        </w:rPr>
        <w:t xml:space="preserve">— набор математических данных, сохраняемый в Системе по каждой Сделке и позволяющий установить идентичность Сделки, на которую могут ссылаться Продавец, Агент и Принципал.</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Принципал поручает, а Агент обязуется от своего имени, но за счет Принципала предоставлять Принципалу возможность использования Системы в целях оплаты товаров/услуг, реализуемых Продавцами.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соответствии с настоящим Договором Принципал обязуется выплатить Агенту вознаграждение за оказываемые Агентом услуги.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Принимать от Принципала Переводы, предназначенные для оплаты товаров/услуг, реализуемых Продавцами. В части приема Переводов Оператор Системы действует в качестве агента Продавцов.</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Признать Перевод внесенным Принципалом и учесть на Виртуальном Счете Принципала в момент поступления денежных средств на расчетный счет Агента.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Хранить в течение ____________________ дату, время, сумму и иную информацию Сделки и предоставлять их Продавцам или Принципалу по письменному обращению.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изменения своего юридического адреса и/или банковских реквизитов в течение __________ рабочих дней известить об этом Принципала в письменном виде.</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После окончания календарного месяца составить Акт (Отчет) об оказании услуг и направить его Принципалу на согласование по электронной почте на адрес: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Ограничить перечень Продавцов для Принципала.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Приостанавливать работу программных и/или аппаратных средств, обеспечивающих функционирование Системы,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Системе.</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Отказать Принципалу в совершении Сделки с Продавцом, в случаях: превышения суммы оплаты по сделке с Продавцом над суммой отраженной на Виртуальном Счете на момент осуществления оплаты, невозможности установления и/или поддержания технологического и информационного взаимодействия с Продавцами по причинам, не зависящим от Агента, отрицательного результата проверки аналога собственноручной подписи (АСП) Пользователя Системы, нарушения условий настоящего договора, в других случаях, когда осуществление Перевода может повлечь убытки для Агента, Продавца или третьих лиц.</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обслуживать запросы к Системе с анонимных прокси-серверов.</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целях исполнения своих обязательств по настоящему Договору заключать субагентские договоры с другими лицами, оставаясь ответственным за действия субагента перед Принципалом.</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Агент вправе в соответствии с условиями раздела 3 настоящего Договора удерживать вознаграждение, причитающееся ему по Договору, из Переводов, поступивших к Агенту от Принципала.</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случае возникновения обстоятельств, не зависящих от Сторон или могущих, по мнению Агента, повлечь значительные убытки для Агента, приостановить доступ к услугам Системы на срок действия таких обстоятельств.</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Агент вправе в одностороннем порядке менять размер Агентского вознаграждения, указанного п.1.3 в случае отказа Принципала в приемке изменений настоящий Договор считается расторгнутым по истечении __________ календарных дней с даты получения Агентом уведомления Принципала.</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В одностороннем порядке вносить изменения в условия и технологию функционирования Системы с извещением Принципала в письменном виде или с использованием интернет-сайта Системы.</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В любой момент запрашивать у Принципала в письменном и электронном виде, информацию, необходимую для должного исполнения обязательств по настоящему Договору, а также копии учредительных документов и иные сведения о Принципале.</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Не исполнять (отказывать) требование (распоряжение) о Переводе от Принципала, в случае, если Принципал не предоставил подписанный со своей стороны Акт (Отчет) за предыдущий календарный месяц.</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В одностороннем порядке расторгнуть договор в случае отсутствия Переводов или распоряжений Агенту на оплату товаров (услуг) в пользу Продавца(ов).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Указать конкретного Продавца после учета Перевода на Виртуальном счете путем направления соответствующего распоряжения средствами Системы. Агент считается исполнившим обязательства по приему Перевода от Принципала в пользу конкретного Продавца с момента исполнения указанного распоряжения Принципала. Исполнение такого распоряжения Принципала Агентом влечет изменение (уменьшение суммы) Виртуального счета на соответствующую сумму и отражается в истории Переводов.</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Отдать распоряжение Агенту на оплату товаров (услуг) в пользу Продавца(ов), а также совершить иные действия в отношении Перевода в соответствии с настоящим Договором в течение __________ календарных месяцев с момента последнего действия по Договору, выражающемся в изменении суммы, учтенной на Виртуальном счете.</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За услуги Агента по настоящему Договору выплачивать Агенту вознаграждение в размере и в порядке, согласованном Сторонами в разделе 3 настоящего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В случае изменения своего юридического адреса и/или банковских реквизитов в течение __________ рабочих дней известить об этом Агента в письменном виде.</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В течение __________ рабочих дней, с даты получения Акта (Отчета) Агента за календарный месяц, при наличии возражений Принципал в тот же срок направляет Агенту мотивированный отказ от подписания Акта (Отчета). По получении Агентом мотивированного отказа от подписания Акта (Отчета) стороны в течение __________ рабочих дней урегулируют разногласия.</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При отсутствии возражений в течение __________ рабочих дней распечатать Акт (Отчет) в двух экземплярах, подписать его, и направить Агенту.</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Гарантировать Агенту, что деятельность Принципала соответствует требованиям законодательства Российской Федерации, и не связана с реализацией запрещенных услуг. При выявлении Агентом нарушения указанных требований Агент незамедлительно отключает Принципала от Системы.</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В случае предъявления Агенту претензий, исков или предписаний со стороны третьих лиц, а также уполномоченных государственных органов, в отношении правомерности Сделки в рамках Договора, Принципал обязан самостоятельно и за свой счет урегулировать данные претензии либо иски, а также возместить Агенту все убытки, в том числе судебные расходы, суммы уплаченных штрафов и компенсаций, предъявленных Агенту, в том числе уполномоченными государственными органами, а также упущенную выгоду, в связи с нарушением законных прав третьих лиц и/или международных договоров и действующего законодательства Российской Федерации по вине Принципала.</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Уведомлять Агента о любых фактах взаимоотношений с Федеральной службой по надзору в сфере связи, информационных технологий и массовых коммуникаций в связи с обработкой Сделок Принципалом персональных данных Пользователей (в том числе о подаче уведомлений об обработке персональных данных, выявленных нарушениях, о предоставлении иной информации в Федеральную службу по надзору в сфере связи, информационных технологий и массовых коммуникаций и др.).</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Принципал обязан предоставить Агенту информацию, необходимую для должного исполнения обязательств по настоящему Договору, а также копии учредительных документов и иные сведения о Разработчике, указанные в соответствующем запросе Агента. В случае непредставления документов Агент вправе временно заблокировать функционирование Системы до момента предоставления документов.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Принципал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случае возникновения обстоятельств, не зависящих от Сторон или могущих, по мнению Принципала, повлечь значительные убытки для Принципала, отказаться от услуг Агента по настоящему Договору на срок действия таких обстоятельств, предварительно – не позднее, чем за __________ рабочих дней до такой приостановки – направив письменное уведомление Агенту о предстоящей приостановке.</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Получать отчеты о Сделках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Общие обязанности Сторон:</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Своевременно уведомлять друг друга об изменениях условий оказания услуг Системы, об изменении интернет-адресов и иных обстоятельствах, имеющих существенное значение для выполнения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Осуществлять взаимный маркетинг (продвижение) возможностей, вытекающих из Договора, и не препятствовать упоминанию с этой целью торговых знаков, принадлежащих Сторонам.</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Агент осуществляет зачисление Перевода, за вычетом Агентского вознаграждения, на Виртуальный Счет Принципала в течение __________ банковских дней, с даты получения Перевода.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Агентское вознаграждение составляет __________ % от суммы Перевода и удерживается Агентом самостоятельно, до зачисления суммы на Виртуальный Счет Принципала.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момент оплаты Принципалом товаров/услуг, реализуемых Продавцами, с использованием платежных средств WebMoney, данной системой удерживается 0,8%, от суммы каждой транзакции, в адрес платежной системы WebMoney. Данная сумма расходов не включается в Агентское вознаграждение и является дополнительной суммой расходов для Принципала.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Переводы Принципала на расчетный счет в адрес Агента осуществляется следующим образом: назначение платежа в платежном поручении, при переводе, должно быть следующим: «Оплата по договору __________ от «______» __________ 2026 г. Счет __________ от «______» __________ 2026 г.» В случае изменения назначения платежа в платежном поручении Агент имеет право не зачесть данный Перевод и вернуть его на р/счет Принципала за вычетом комиссии банка.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Переводы, внесенные Принципалом Агенту, предназначенные для оплаты товаров/услуг, реализуемых Продавцам, не включают в себя НДФЛ (13%), самостоятельно удержанный и уплаченный в бюджет Принципалом, в случае если уплата этого налога предусмотрена законодательством РФ.</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Обязательства Агента в рамках Договора ограничиваются приемом Переводов у Принципала и перечислением их на расчетный счет Продавцам. При этом Агент не является участником сделки по купле-продаже товаров (оказанию услуг/выполнению работ), заключенной между Принципалом и Продавцом, т.е.: не регулирует и не контролирует правомочность сделки, ее условия, а равно факт и последствия заключения, исполнения и расторжения сделки, в том числе в части возврата оплаты по такой сделке; не рассматривает претензии Пользователя, касающиеся неисполнения (ненадлежащего исполнения) Продавцами своих обязательств по сделке, в том числе обязательств по передаче товаров, оказанию услуг/выполнению работ.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не несет ответственность по обязательствам Продавцов, связанным с доставками Принципалу товаров и оказанием услуг, являющихся предметом Сделок, по качеству реализуемых Продавцов товаров (услуг), а также за отказ Продавцов в обслуживании или прекращение обслуживания Принципала.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Агент не несет ответственность за несоответствие сумм Сделок действующим тарифам и прейскурантам Продавцов в случае изменения этих расценок без письменного уведомления Агента.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Агент не несет ответственность по Сделкам, совершенным между Продавцами и Принципалом, по которым не проводилась авторизация со стороны Агента, либо получен отрицательный результат авторизации.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Агент не несет ответственность в случае невозможности совершения Сделки вследствие неисправности программных и аппаратных средств, используемых Агентом или Принципалом, а также каналов связи, предоставленных третьими лицами.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Агент не несет ответственности за действия Принципала, противоречащие или нарушающие законодательство Российской Федерации.</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Принципал несет в полном объеме ответственность за совершенные Сделки. В случае, если Принципал нарушит действующее законодательство РФ и Агент понесет за это штрафы, пени и прочие убытки, Принципал обязуется возместить такие убытки Агенту в полном размере.</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Издержки, понесенные Принципалом при исполнении своих обязательств по настоящему Договору, не подлежат возмещению Агентом.</w:t>
      </w:r>
    </w:p>
    <w:p>
      <w:pPr>
        <w:jc w:val="left"/>
        <w:spacing w:before="240" w:after="120" w:line="360" w:lineRule="auto"/>
      </w:pPr>
      <w:r>
        <w:rPr>
          <w:rFonts w:ascii="Times New Roman" w:hAnsi="Times New Roman" w:eastAsia="Times New Roman"/>
          <w:b/>
          <w:sz w:val="28"/>
          <w:szCs w:val="28"/>
        </w:rPr>
        <w:t xml:space="preserve">5. ЗАКОНОДАТЕЛЬСТВО И АРБИТРАЖ</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Заключение и исполнение настоящего Договора, а также все вопросы, относящиеся к предмету Договора и не урегулированные Договором или урегулированные Договором не полностью, регулируются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Любые споры и разногласия Сторон по настоящему Договору или в связи с ним, которые не были урегулированы в течение __________ календарных дней путем переговоров Сторон, могут быть переданы любой из Сторон для рассмотрения и разрешения в Арбитражный Суд ____________________ в соответствии с его регламентом.</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полное или частичное неисполнение своих обязательств по настоящему Договору, если такое неисполнение явилось следствием наступления обстоятельств непреодолимой силы, таких как, например, наводнение, пожар, землетрясение и другие стихийные бедствия, война или военные действия, эпидемии, забастовки, гражданские волнения, решения Правительства Российской Федерации и/или других государственных органов, вступившие в силу после подписания настоящего Договора. Если любое из таких обстоятельств непосредственно повлияло на исполнение обязательств по настоящему Договору, то срок исполнения таких обязательств соразмерно отодвигается на время действия соответствующего обстоятельства. Сторона, для которой создалась невозможность исполнения своих обязательств по настоящему Договору вследствие обстоятельств непреодолимой силы, обязана немедленно в письменном виде уведомить другую Сторону о наступлении, предполагаемых сроках действия и прекращения вышеуказанных обстоятельств. Неуведомление или несвоевременное уведомление лишает любую из Сторон права ссылаться на действие обстоятельств непреодолимой силы как на основание, освобождающее такую Сторону от ответственности за неисполнение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Факт заключения настоящего Договора не рассматривается Сторонами как конфиденциальная информация.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обязуются не разглашать информацию об условиях настоящего Договора, а также прочую информацию, полученную Сторонами в ходе выполнения своих обязательств по настоящему Договору, кроме случаев, предусмотренных законодательством РФ.</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силу с момента его подписания и действует в течение одного года с даты подписания.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автоматически продлевается на последующие периоды продолжительностью один год в случае, если ни одна из Сторон не сообщила о своем желании расторгнуть Договор, что должно быть совершено в письменном виде за __________ дней до истечения срока действия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имеет право в одностороннем порядке расторгнуть договор в случае отсутствия Переводов или распоряжений Принципала на оплату товаров (услуг) в пользу Продавца(ов). Остаток, отраженный на Виртуальном Счете, возвращается на расчетный счет Принципала.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Досрочное расторжение Договора возможно в следующих случаях:</w:t>
      </w:r>
    </w:p>
    <w:p>
      <w:pPr>
        <w:jc w:val="left"/>
        <w:spacing w:before="0" w:after="120" w:line="360" w:lineRule="auto"/>
      </w:pPr>
      <w:r>
        <w:rPr>
          <w:rFonts w:ascii="Times New Roman" w:hAnsi="Times New Roman" w:eastAsia="Times New Roman"/>
          <w:b/>
        </w:rPr>
        <w:t xml:space="preserve">8.4.1.</w:t>
      </w:r>
      <w:r>
        <w:rPr>
          <w:rFonts w:ascii="Times New Roman" w:hAnsi="Times New Roman" w:eastAsia="Times New Roman"/>
        </w:rPr>
        <w:t xml:space="preserve">По соглашению Сторон, оформленному в письменном виде.</w:t>
      </w:r>
    </w:p>
    <w:p>
      <w:pPr>
        <w:jc w:val="left"/>
        <w:spacing w:before="0" w:after="120" w:line="360" w:lineRule="auto"/>
      </w:pPr>
      <w:r>
        <w:rPr>
          <w:rFonts w:ascii="Times New Roman" w:hAnsi="Times New Roman" w:eastAsia="Times New Roman"/>
          <w:b/>
        </w:rPr>
        <w:t xml:space="preserve">8.4.2.</w:t>
      </w:r>
      <w:r>
        <w:rPr>
          <w:rFonts w:ascii="Times New Roman" w:hAnsi="Times New Roman" w:eastAsia="Times New Roman"/>
        </w:rPr>
        <w:t xml:space="preserve">В одностороннем порядке по инициативе одной из Сторон.</w:t>
      </w:r>
    </w:p>
    <w:p>
      <w:pPr>
        <w:jc w:val="left"/>
        <w:spacing w:before="0" w:after="120" w:line="360" w:lineRule="auto"/>
      </w:pPr>
      <w:r>
        <w:rPr>
          <w:rFonts w:ascii="Times New Roman" w:hAnsi="Times New Roman" w:eastAsia="Times New Roman"/>
          <w:b/>
        </w:rPr>
        <w:t xml:space="preserve">8.4.3.</w:t>
      </w:r>
      <w:r>
        <w:rPr>
          <w:rFonts w:ascii="Times New Roman" w:hAnsi="Times New Roman" w:eastAsia="Times New Roman"/>
        </w:rPr>
        <w:t xml:space="preserve">В случае отсутствия Переводов от Принципала в течение __________ дней подряд, Агент вправе в одностороннем порядке, уведомив Принципала, расторгнуть Договор. Договор считается расторгнутым по истечении __________ календарных дней, с даты отправления такого уведомления.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Сторона, по инициативе которой осуществляется досрочное расторжение Договора, в письменном виде уведомляет другую Сторону о своем намерении. Договор считается расторгнутым после подписания Сторонами Акта о досрочном расторжении Договора, но не позднее __________ дней со дня получения одной из Сторон уведомления от другой Стороны о расторжении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Обязательства Сторон по Договору сохраняются вплоть до их полного исполнения.</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составлен в 2-х экземплярах, по одному для каждой из Сторон, причем оба имеют одинаковую силу.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полностью понятен Сторонам в отношении его предмета и заменяет собой все предшествующие письменные и/или устные договоренности Сторон в отношении предмета и условий настоящего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и/или дополнения к Договору действительны только в том случае, если они совершены в письменной форме и подписаны уполномоченными на то представителями обеих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Ни одна из Сторон не вправе передать свои права и обязанности по Договору третьим лицам без письменного согласия другой Стороны.</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Агент</w:t>
      </w:r>
      <w:r>
        <w:tab/>
      </w:r>
      <w:r>
        <w:rPr>
          <w:rFonts w:ascii="Times New Roman" w:hAnsi="Times New Roman" w:eastAsia="Times New Roman"/>
        </w:rPr>
        <w:t xml:space="preserve">Продавец</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Агент ______________________</w:t>
      </w:r>
      <w:r>
        <w:tab/>
      </w:r>
      <w:r>
        <w:rPr>
          <w:rFonts w:ascii="Times New Roman" w:hAnsi="Times New Roman" w:eastAsia="Times New Roman"/>
        </w:rPr>
        <w:t xml:space="preserve">Продавец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