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Агентский договор по приему платежей через терминалы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Принципал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Агент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настоящим Договором Агент обязуется по поручению Принципала, действующего от имени и по поручению Оператора, осуществлять действия в качестве коммерческого представителя Оператора по организации приема Платежей, а Принципал обязуется уплачивать Агенту вознаграждение, предусмотренное Тарифами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Агент вправе взимать дополнительное вознаграждение с Плательщиков, не превышающее размер вознаграждения, установленного Тарифами.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Принципал ежемесячно выплачивает Агенту вознаграждение в размере, предусмотренном Тарифами, содержащими наименование Операторов и размер комиссионного вознаграждения за прием платежа в пользу каждого Оператора.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Агент вправе привлекать к исполнению своих обязательств по Договору третьих лиц, заключая с ними субагентские договоры (не нарушающие условия настоящего Договора), при этом Агент несет ответственность за действия Субагентов, как за свои собственные.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Агент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Начать прием денежных средств от Плательщиков на условиях настоящего Договора с «______» __________ 2026 г. Осуществлять прием и перечисление денежных средств от Плательщиков за Услуги, оказываемые Операторами.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Принимать платежи только после проведения сеанса связи с Принципалом, используя Систему « ____________________ », в присутствии Плательщика. При проведении приема Платежа выдать Плательщику квитанцию, подтвердив Плательщику факт проведения платежа, а в случае невозможности приема платежа сообщить Плательщику о факте невозможности приема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Направлять Принципалу список по включению пунктов по приему платежей, заверенный подписью полномочного представителя и печатью (Приложение №2).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Направлять Принципалу извещение о закрытии пунктов по приему платежей не позднее, чем за __________ рабочих дня до их закрытия.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Разместить в пунктах приема Платежей информационные сообщения о приеме платежей в пользу Операторов.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Обеспечить оформление точек Торговой сети рекламно-информационными материалами (стикеры, плакаты, инструкции, брошюры, штендеры, которые предоставляются Принципалом или с ним согласовываются).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Размещать в своих офисах логотипы и рекламные материалы Системы « ____________________ », предоставленные Принципалом, а также размещать логотип Системы « ____________________ » на подтверждающем Платеж документе, выдаваемом Плательщику.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2.1.8.</w:t>
      </w:r>
      <w:r>
        <w:rPr>
          <w:rFonts w:ascii="Times New Roman" w:hAnsi="Times New Roman" w:eastAsia="Times New Roman"/>
        </w:rPr>
        <w:t xml:space="preserve">Своевременно осуществлять с Принципалом документооборот в соответствии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Агент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Отказать Плательщику в проведении Платежа в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Неполучения положительного ответа от Принципала в соответствии с Правилами электронного документооборота (Приложение №1) по проводимой операции Плательщика;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Возникновения технических неполадок у Принципала или в Торговой сети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Размещать по согласованию с Принципалом Товарный знак Оператора в его оригинальном виде в пунктах приема платежей, в которых осуществляется обслуживание Плательщиков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Принципал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Производить расчеты с Агентом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Обеспечить Агенту возможность доступа к Системе « ____________________ » с целью осуществления деятельности по приему и обработке Платежей.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Информировать Плательщиков на WEB-сайте о возможности совершения Платежей за услуги Операторов в пунктах приема Платежей, размещая информацию о местонахождении пунктов приема Платежей.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Информировать Агента на WEB-сайте или в письменной форме обо всех изменениях реквизитов, Тарифов и прочих изменениях (местонахождение и почтовый адрес, банковские реквизиты) не позднее __________ рабочих дней до введения в действие этих изменений.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2.3.5.</w:t>
      </w:r>
      <w:r>
        <w:rPr>
          <w:rFonts w:ascii="Times New Roman" w:hAnsi="Times New Roman" w:eastAsia="Times New Roman"/>
        </w:rPr>
        <w:t xml:space="preserve">Своевременно осуществлять с Агентом документооборот в соответствии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Принципал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Затребовать в письменной форме от Агента информацию о перечисляемых в пользу Принципала денежных средствах в рамках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Получать от специалистов Агента дополнительные консультации и разъяснения по вопросам проведения операций через Торговую сеть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2.4.3.</w:t>
      </w:r>
      <w:r>
        <w:rPr>
          <w:rFonts w:ascii="Times New Roman" w:hAnsi="Times New Roman" w:eastAsia="Times New Roman"/>
        </w:rPr>
        <w:t xml:space="preserve">Приостановить, в случае нарушения Агентом положений раздела 3 настоящего договора, в одностороннем внесудебном порядке действие настоящего договора до полного выполнения Агентом обязательств по положениям указанного раздела и потребовать немедленного устранения нарушений.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2.4.4.</w:t>
      </w:r>
      <w:r>
        <w:rPr>
          <w:rFonts w:ascii="Times New Roman" w:hAnsi="Times New Roman" w:eastAsia="Times New Roman"/>
        </w:rPr>
        <w:t xml:space="preserve">Изменить Тарифы Агента в одностороннем порядке, уведомив Агента за __________ рабочих дней до начала календарного месяца.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ФИНАНСОВЫЕ УСЛОВИЯ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Агент с целью обеспечения выполнения своих обязанностей самостоятельно определяет и перечисляет на расчетный счет Принципала денежную сумму, эквивалентную Лимиту операций. Агент вправе в любой момент увеличить указанную денежную сумму путем перечисления дополнительных средств. Возврат указанной денежной суммы (ее части) возможен только в случае расторжения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Агент обязан не превышать Лимит операций. Принципал в случае превышения Агентом Лимита операций не выполняет запросы и операции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На денежные суммы, перечисленные Агентом Принципалу, проценты не начисляются и не выплачиваются.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Передача Принципалу данных, необходимых для извещения Операторов об объемах и назначении Платежей, для принятия всех необходимых встречных действий осуществляется Агентом в режиме реального времени в соответствии с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Агент самостоятельно отслеживает свой остаток денежных средств в системе « ____________________ », перечисленный Принципалу в обеспечение Лимита операций.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Внесение изменений в лицевые счета Агентов, осуществляется Принципалом при фактическом поступлении денежных средств на расчетный счет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Агент несет полную финансовую ответственность за сумму и виды Платежей, передаваемую в систему « ____________________ 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Документооборот и перечень отчетных документов фиксируется Приложениями и Тарифами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3.9.</w:t>
      </w:r>
      <w:r>
        <w:rPr>
          <w:rFonts w:ascii="Times New Roman" w:hAnsi="Times New Roman" w:eastAsia="Times New Roman"/>
        </w:rPr>
        <w:t xml:space="preserve">Агент в течение __________ рабочих дней по окончании календарного месяца обязан передать Принципалу подписанный Отчет агента и счет-фактуру на сумму своего вознаграждения, рассчитанную согласно разделу 4.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3.10.</w:t>
      </w:r>
      <w:r>
        <w:rPr>
          <w:rFonts w:ascii="Times New Roman" w:hAnsi="Times New Roman" w:eastAsia="Times New Roman"/>
        </w:rPr>
        <w:t xml:space="preserve">Все расчеты по настоящему Договору производятся в валюте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3.11.</w:t>
      </w:r>
      <w:r>
        <w:rPr>
          <w:rFonts w:ascii="Times New Roman" w:hAnsi="Times New Roman" w:eastAsia="Times New Roman"/>
        </w:rPr>
        <w:t xml:space="preserve">Стороны самостоятельно начисляют и уплачивают налоги и другие обязательные платежи в бюджет, вытекающие из их деятельности по исполнению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ВОЗНАГРАЖДЕНИЕ АГЕНТА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Размер вознаграждения Агента за оказанные услуги по настоящему Договору предусмотрен Тарифами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Принципал оставляет за собой право изменять Тарифы в одностороннем порядке, уведомив Агента за __________ дней до начала календарного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Размер вознаграждения Агента может быть пересмотрен Сторонами индивидуально. Новые ставки вознаграждения, а также сроки их ввода определяются дополнительными соглашениями Сторон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если Агент не является плательщиком налога на добавленную стоимость (НДС) вознаграждение, указанное в Тарифах, выплачивается за минусом НДС.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РЕГЛАМЕНТ ВЗАИМОДЕЙСТВИЯ СТОРОН В ЧАСТИ ПРИНЯТИЯ ПЛАТЕЖЕЙ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Плательщик должен сообщить Кассиру сумму и прочие параметры Платежа, в отношении которого осуществляется исполнение. Плательщик вносит сумму Платежа Агенту через Технические средства.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Агент направляет Принципалу через каналы связи запрос (собственный запрос либо запрос Субагента через Агента) на исполнение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Принципал через каналы связи направляет Агенту подтверждение о принятии к исполнению представленного запроса.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Кассир предоставляет Плательщику квитанцию, содержащий информацию об исполнении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 случае если по техническим или иным причинам Принципал не в состоянии исполнить запрос Агента, то Агенту направляется сообщение об отказе в исполнении запроса. В таком случае сумма внесенного Платежа возвращается Плательщику.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В случае если по техническим или иным причинам Платеж через систему « ____________________ » не был принят, Агент обязан не принимать и вернуть денежные средства Плательщику.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Обмен информацией между Сторонами по Договору совершается исключительно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5.8.</w:t>
      </w:r>
      <w:r>
        <w:rPr>
          <w:rFonts w:ascii="Times New Roman" w:hAnsi="Times New Roman" w:eastAsia="Times New Roman"/>
        </w:rPr>
        <w:t xml:space="preserve">Письменные сообщения Принципала размещаются на web-сервере или (по выбору Принципала) отправляются по почте, факсу, электронной почте, курьером, выдаются Агенту (его представителю) на руки или доставляются другими способами, позволяющими зафиксировать факт, дату (время) его передачи и отправителя.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5.9.</w:t>
      </w:r>
      <w:r>
        <w:rPr>
          <w:rFonts w:ascii="Times New Roman" w:hAnsi="Times New Roman" w:eastAsia="Times New Roman"/>
        </w:rPr>
        <w:t xml:space="preserve">Письменное сообщение Принципала считается сделанным (в зависимости от того, какое событие произошло раньше):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 момента его публикации на web-сервере или отправки электронного письма;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 даты его отправки по последним реквизитам, указанным Агентом. В этом случае датой отправки документа считается дата его регистрации в исходящих документах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5.10.</w:t>
      </w:r>
      <w:r>
        <w:rPr>
          <w:rFonts w:ascii="Times New Roman" w:hAnsi="Times New Roman" w:eastAsia="Times New Roman"/>
        </w:rPr>
        <w:t xml:space="preserve">Письменные сообщения Агента отправляются по почте, факсу, электронной почте, курьером, выдаются Принципалу (его представителю) на руки или доставляются другими способами, позволяющими зафиксировать факт, дату (время) его передачи и отправителя. Письменное сообщение Агента считается сделанным (в зависимости от того, какое событие произошло раньше):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 момента отправки электронного письма;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 даты его регистрации во входящих документах Принципала.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условиями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нарушения одной из Сторон условий настоящего Договора, в результате которого другой Стороне были причинены убытки, виновная Сторона возмещает их в полном объеме.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Принципал и Агент не несут ответственности по спорам и разногласиям, возникшим между Операторами и Плательщиками в отношении качества, количества и прочих аспектов, связанных с предоставлением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Стороны несут ответственность за действия своего персонала, связанные с нарушением положений настоящего Договора и/или Приложений к нему, если они повлекли неисполнение или ненадлежащее исполнение обязательств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За неисполнение обязательств по настоящему Договору предусматриваются штрафные и иные санкции, размер и порядок взыскания которых устанавливается Тарифами к настоящему Договора. Уплата штрафных санкций не освобождает стороны от надлежащего выполнения принятых обязательств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ФОРС-МАЖОРНЫЕ ОБСТОЯТЕЛЬСТВА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Сторона освобождается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обстоятельств чрезвычайного характера, которые Сторона не могла ни предвидеть, ни предотвратить разумными мерами. К таким обстоятельствам относятся: телекоммуникационные сбои всеобщего характера, наводнение, пожар, землетрясение и иные явления природы, а также война, военные действия, акты или действия государственных органов и др.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При наступлении указанных в п.7.1 настоящего Договора обстоятельств, Сторона, исполнению обязательств которой они препятствуют, должна не позднее __________ рабочих дней известить о них в письменном виде другую Сторону. Извещение должно содержать данные о характере обстоятельств, что должно быть подтверждено компетентной государственной или иной организацией, а также, по возможности, оценку их влияния на возможность исполнения Стороной обязательств по Договору и срок исполнения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 случае если обстоятельства, указанные в п.7.1 настоящего Договора, продлятся более __________ календарных дней, Исполнитель имеет право расторгнуть Договор в одностороннем внесудебном порядке, при этом Стороны должны провести взаиморасчеты по возникшим при исполнении настоящего Договора финансовым обязательствам.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принимают на себя обязательства не разглашать полученные в ходе исполнения Договора сведения, являющиеся конфиденциальными для каждой из Сторон. Под конфиденциальной информацией в настоящем Договоре понимаются не являющиеся общедоступными сведения, разглашение которых может привести к возникновению убытков и/или повлиять на деловую репутацию любой из Сторон, в том числе: информация о Плательщиках, и Платежах, остатках на счетах, объемах операций; информация о тарифной политике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Стороны обязуются не разглашать указанную в п.8.1 настоящего Договора информацию третьим лицам, за исключением согласованного предоставления конфиденциальной информации третьим лицам в целях исполнения Договора и иных соглашений между Принципалом и Агентом.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Информация, указанная в п.8.1 настоящего Договора, может быть выдана только в порядке, установленном законодательными актами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 случае прекращения действия Договора, Стороны обязуются также не разглашать и не использовать в своих интересах и/или интересах третьих лиц информацию, указанную в п.8.1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УРЕГУЛИРОВАНИЕ РАЗНОГЛАСИЙ И РАССМОТРЕНИЕ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Стороны примут все меры к разрешению споров и разногласий, возникающих в процессе исполнения настоящего Договора или в связи с ним, путем переговоров. В случае если возникшие разногласия не могут быть урегулированы Сторонами путем переговоров, споры подлежат разрешению в Арбитражном суде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Стороны согласны признавать данные, полученные в порядке электронного документооборота, установленного Договором, информацию в электронном виде и/или на бумаге, в качестве доказательств для разрешения споров и разногласий, в том числе при разрешении споров в Арбитражном Суде.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 случае возникновения споров и разногласий Стороны имеют право запрашивать дополнительную информацию по вопросам прохождения Платежей.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ВСТУПЛЕНИЕ В СИЛУ И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обеими Сторонами и действует в течение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Настоящий Договор считается пролонгированным на каждый последующий год, если не менее чем за __________ дней до окончания срока действия Договора, ни одна из Сторон письменно не уведомила другую Сторону о своем желании прекратить действие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Агентом какого-либо из обязательств, предусмотренных настоящим Договором, Принципал вправе в одностороннем порядке отказаться от исполнения настоящего Договора. Письменное уведомление о прекращении действия или об отказе от исполнения настоящего Договора по указанному выше основанию и блокировке приема платежей через технические каналы связи направляется Принципалом Агенту по адресу электронной почты (с последующим направлением заказного почтового отправления). Настоящий Договор при этом считается расторгнутым.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Каждая из Сторон вправе в одностороннем внесудебном порядке расторгнуть настоящий Договор, письменно уведомив об этом другие Стороны за __________ дней до предполагаемой даты расторжения Договора, произведя при этом все взаиморасчеты по возникшим при исполнении настоящего Договора финансовым обязательствам.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В случае изменения адреса и/или банковских реквизитов каждая из Сторон обязана в течение __________ рабочих дней уведомить об этом письменным извещением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оформляются в письменном виде: путем составления Дополнительного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Настоящий Договор составлен в 2-х экземплярах, по одному экземпляру – для каждой из Сторон. Все экземпляры настоящего Договора идентичны и имеют равную юридическую силу. Все приложения данного договора являются неотъемлемой частью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</w:t>
      </w:r>
      <w:r>
        <w:tab/>
      </w:r>
      <w:r>
        <w:rPr>
          <w:rFonts w:ascii="Times New Roman" w:hAnsi="Times New Roman" w:eastAsia="Times New Roman"/>
        </w:rPr>
        <w:t xml:space="preserve">Агент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 ______________________</w:t>
      </w:r>
      <w:r>
        <w:tab/>
      </w:r>
      <w:r>
        <w:rPr>
          <w:rFonts w:ascii="Times New Roman" w:hAnsi="Times New Roman" w:eastAsia="Times New Roman"/>
        </w:rPr>
        <w:t xml:space="preserve">Агент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