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 выявлении брака и возврате товара комитенту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комиссии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О ВЫЯВЛЕНИИ БРАКА И ВОЗВРАТЕ ТОВАРА КОМИТЕНТУ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Комиссионер ____________________ и Комитент ____________________ составили настоящий акт о том, что в ходе реализации товара выявлен брак и товар подлежит возврату Комитенту.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возвращаемого товара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Артикул / идентификатор товара: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возвращаемых единиц: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поступления товара на реализацию: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упаковки: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сопроводительных документов (накладная, паспорт):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Описание брака и решение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Признаки брака / несоответствия качеству: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выявления и обстоятельства обнаружения дефекта: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Подтверждение брака (заключение, фото, рекламация):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Решение по дальнейшему обращению с товаром: 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