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Брачный договор о долях и вкладах, оформленных на одного супруга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именуемые далее «Супруги», добровольно, по взаимному согласию, вступая в брак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Имущество, нажитое Супругами во время брака, является общей совместной собственностью Супругов, независимо от того, на чьи доходы оно было приобретено. Имущество, принадлежащее каждому Супругу до вступления в брак, полученное в период брака каждым из Супругов в дар, в порядке наследования, а также по иным, в том числе безвозмездным сделкам, носящим личный характер, является собственностью того Супруга, кому имущество принадлежало до брака или кому было передано в период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общему имуществу Супругов относится имущество, нажитое Супругами во время брака, а также доходы каждого из Супругов от трудовой, предпринимательской и интеллектуальной деятельности. Владение и пользование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____________________ к моменту заключения настоящего Договора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 общей собственности супругов к моменту заключения настоящего Договора находится имущество, в правоустанавливающих документах на которое собственником указан ____________________ 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ОСОБЕННОСТИ ПРАВОВОГО РЕЖИМА ОТДЕЛЬНЫХ ВИДОВ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Доли и вклады в коммерческие организации, приобретенные или сделанные супругами в период брака, а также иное имущество, указанное в п.1.6 настоящего Договора, становятся собственностью ____________________ , вне зависимости от того, кем из супругов они были приобретены и на какие средства, по возмездной или безвозмездной сделке.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 случае прекращения брака имущество, указанное в п.п.1.6 и 2.1 настоящего Договора, подлежит разделу между Супругами в равных долях.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Банковские вклады, сделанные Супругами во время брака, а также проценты по ним являются во время брака и в случае его прекращения собственностью того из Супругов, на имя которого они сделаны.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____________________ в период брака на свой риск осуществляет предпринимательскую деятельность путем участия в коммерческих организациях. Все права и обязанности, которые возникнут у ____________________ в результате данной деятельности в период брака, будут относиться только к ней. У ____________________ прав и обязанностей, связанных с осуществлением ____________________ предпринимательской деятельности, возникать не будет, в том числе у него не будет возникать прав в отношении долей и вкладов в коммерческих организациях, которые будут приобретены или сделаны ____________________ в период брака. Исключением из настоящего правила будет являться заключение Супругами гражданско-правовой сделки в порядке, предусмотренном действующим законодательством для таких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</w:t>
      </w:r>
      <w:r>
        <w:tab/>
      </w:r>
      <w:r>
        <w:rPr>
          <w:rFonts w:ascii="Times New Roman" w:hAnsi="Times New Roman" w:eastAsia="Times New Roman"/>
        </w:rPr>
        <w:t xml:space="preserve">Гражданка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 ______________________</w:t>
      </w:r>
      <w:r>
        <w:tab/>
      </w:r>
      <w:r>
        <w:rPr>
          <w:rFonts w:ascii="Times New Roman" w:hAnsi="Times New Roman" w:eastAsia="Times New Roman"/>
        </w:rPr>
        <w:t xml:space="preserve">Гражданка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