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копировального аппарата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 аренду копировальный аппарат ____________________ по акту приемки-передачи.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заключен сроком на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копировальный аппарат по назначению, указанному в инструкции по эксплуатации;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копировальный аппарат в полной исправности и рабочем состоянии до сдачи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за свой счет текущий ремонт арендуемого копировального аппарата.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гарантирует, что копировальный аппарат принадлежит ему на праве собственности и не находится в залоге.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устанавливается в размере __________ рублей в месяц. Арендная плата начисляется и выдается Арендодателю ежемесячно. Выплата производится из кассы предприятия в срок не позднее последнего числа текущего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Арендодателя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использует копировальный аппарат не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выплатил Арендодателю арендную плату более чем за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вступает в силу со дня передачи копировального аппарата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договору прилагаются техпаспорт копировального аппарата и инструкция по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Расторжение договора производится в порядке, установленном в п.2 ст.610 ГК.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