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торговой площади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Арендатору во временное пользование за плату нежилое помещение общей площадью __________ кв.м., расположенном на __________ этаже. Здания общественного назначения по адресу: ______________________, именуемое далее «Помещение» (нахождение Помещения оговорено Сторонами и обозначено на экспликации из технического паспорта, которая является неотъемлемой частью настоящего Договора, Приложение №1).</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указанное в п.1.1 Договора, передается Арендатору для размещения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Арендодатель гарантирует, что Помещение принадлежит ему на основании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Неотделимые улучшения арендованного Помещения производятся арендатором за его счет и только с письменного разрешения Арендодателя. Стоимость (затраты) таких улучшений по окончании срока договора аренды Арендодателем не возмещается и не компенсируется.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аренды – __________ месяцев, с «______» __________ 2026 года по «______» __________ 2026 года.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 основании письменного разрешения Арендодателя Помещение может быть передано в Субаренду.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Помещение Арендатору по передаточному акту в состоянии, пригодном для использования.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 препятствовать Арендатору в пользовании арендуемым Помещением.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Своевременно выставлять счета по оплате аренды за текущий месяц.</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Арендодатель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Осуществлять контроль за исполнением Арендатором обязательств по договору аренды. При установлении нарушений Арендодатель вправе ставить вопрос о досрочном прекращении настоящего договора либо о взыскании в судебном порядке убытков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Арендодатель не отвечает за недостатки переданного Помещения, которые были оговорены при заключении настоящего договора, были заранее известны Арендатору, либо должны были быть обнаружены им во время осмотра Помещения при заключении настоящего договора или передачи объекта недвижимости.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Арендодатель не возмещает Арендатору материальный ущерб, причиненный имуществу Арендатора действиями третьих лиц.</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 наличии задолженности у Арендатора по данному договору, сроком более __________ дней и при отсутствии между сторонами соглашения об отсрочке платежа, отключить электроэнергию, запретить доступ арендатора к арендуемому Помещению до полного погашения долга.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Использовать Помещение исключительно по целевому назначению, указанному в п.1.2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Содержать Помещение в технически исправном состоянии и надлежащем санитарном состоянии, выполнять правила охраны труда и пожарной безопасности, норм и правил по эксплуатации нежилых помещений, законодательства по охране окружающей среды, выделяя для этих целей необходимые средства и нести самостоятельную ответственность за нарушение данных требований. Самостоятельно и за свой счет получать различного рода разрешения контролирующих органов и организаций (пожарная охрана, служба санэпидемнадзора, служба природоохраны и др.), если характер его деятельности требует наличие таких разрешений и согласований, а также самостоятельно нести ответственность перед этими органами и организациями.</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Не складировать и не хранить в Помещении радиоактивные, ядовитые, токсичные и иные опасные вещества, которые могут оказать вредное воздействие на человека и окружающую среду.</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Обеспечивать пожарную безопасность в соответствии с Правилами пожарной безопасности и требований технических условий. Не причинять ущерб элементам пожарной и охранной сигнализации в арендованном Помещении.</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При обнаружении признаков аварийного состояния сантехнического, электротехнического и прочего оборудования немедленно сообщать об этом Арендодателю. Если аварийное состояние возникло по вине Арендатора, принимать все меры по устранению аварий и их последствий за свой счет. Арендатор несет ответственность за правильную эксплуатацию своих электросетей, электроприборов и электроустановок.</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случае необходимости и для поддержания помещения в том состоянии, в котором оно было передано арендатору, один раз в год производить за свой счет текущий ремонт Помещения (а также нести расходы по его содержанию) без отнесения затрат в счет арендной платы.</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Соблюдать установленный режим работы Торгового центра. Выполнять требования внутреннего распорядка рабочего дня Арендодателя.</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Возместить Арендодателю ущерб, причиненный Помещению, если он возник по вине Арендатора, либо причинен его действием (бездействием), либо произошел в результате наступления обстоятельств, за которые Арендатор несет ответственность, в соответствии с действующим законодательством РФ или условиями настоящего договора аренды.</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Оплачивать коммунальные (электроэнергия) услуги в соответствии с выставляемыми счетами.</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Допускать в арендуемые помещения представителей Арендодателя, Управляющей компании и коммунальных служб для проведения для проведения проверок состояния и использования арендуемого Помещения, технического контроля инженерных коммуникаций и строительных конструкций.</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Вносить арендную плату в размере, в порядке и в сроки, установленные разделе 3 настоящего договора.</w:t>
      </w:r>
    </w:p>
    <w:p>
      <w:pPr>
        <w:jc w:val="left"/>
        <w:spacing w:before="0" w:after="120" w:line="360" w:lineRule="auto"/>
      </w:pPr>
      <w:r>
        <w:rPr>
          <w:rFonts w:ascii="Times New Roman" w:hAnsi="Times New Roman" w:eastAsia="Times New Roman"/>
          <w:b/>
        </w:rPr>
        <w:t xml:space="preserve">2.3.12.</w:t>
      </w:r>
      <w:r>
        <w:rPr>
          <w:rFonts w:ascii="Times New Roman" w:hAnsi="Times New Roman" w:eastAsia="Times New Roman"/>
        </w:rPr>
        <w:t xml:space="preserve">По окончании срока договора, при досрочном освобождении Помещения либо при намерении продлить срок действия настоящего договора Арендатор письменно не позднее, чем за __________ дней извещает Арендодателя. Арендатор обязан сдать Помещение Арендодателю по передаточному акту в исправном состоянии, с учетом нормативного износа и провести сверку платежей с Арендодателем.</w:t>
      </w:r>
    </w:p>
    <w:p>
      <w:pPr>
        <w:jc w:val="left"/>
        <w:spacing w:before="0" w:after="120" w:line="360" w:lineRule="auto"/>
      </w:pPr>
      <w:r>
        <w:rPr>
          <w:rFonts w:ascii="Times New Roman" w:hAnsi="Times New Roman" w:eastAsia="Times New Roman"/>
          <w:b/>
        </w:rPr>
        <w:t xml:space="preserve">2.3.13.</w:t>
      </w:r>
      <w:r>
        <w:rPr>
          <w:rFonts w:ascii="Times New Roman" w:hAnsi="Times New Roman" w:eastAsia="Times New Roman"/>
        </w:rPr>
        <w:t xml:space="preserve">По истечении срока аренды и (или) в случае досрочного расторжения Договора, Арендатор обязан в течение __________ рабочих дней освободить и возвратить Арендодателю Помещение по передаточному акту. Недостатки в состоянии объекта недвижимости должны быть устранены до подписания акта приема-передачи. В случае не устранения Арендатором недостатков в установленный срок Арендодатель вправе устранить недостатки за счет Арендатора самостоятельно либо поручить устранение третьим лицам.</w:t>
      </w:r>
    </w:p>
    <w:p>
      <w:pPr>
        <w:jc w:val="left"/>
        <w:spacing w:before="0" w:after="120" w:line="360" w:lineRule="auto"/>
      </w:pPr>
      <w:r>
        <w:rPr>
          <w:rFonts w:ascii="Times New Roman" w:hAnsi="Times New Roman" w:eastAsia="Times New Roman"/>
          <w:b/>
        </w:rPr>
        <w:t xml:space="preserve">2.3.14.</w:t>
      </w:r>
      <w:r>
        <w:rPr>
          <w:rFonts w:ascii="Times New Roman" w:hAnsi="Times New Roman" w:eastAsia="Times New Roman"/>
        </w:rPr>
        <w:t xml:space="preserve">Письменно согласовать с Арендодателем заключение договора с охранной организацией на арендуемое Помещение и прочее имущество.</w:t>
      </w:r>
    </w:p>
    <w:p>
      <w:pPr>
        <w:jc w:val="left"/>
        <w:spacing w:before="0" w:after="120" w:line="360" w:lineRule="auto"/>
      </w:pPr>
      <w:r>
        <w:rPr>
          <w:rFonts w:ascii="Times New Roman" w:hAnsi="Times New Roman" w:eastAsia="Times New Roman"/>
          <w:b/>
        </w:rPr>
        <w:t xml:space="preserve">2.3.15.</w:t>
      </w:r>
      <w:r>
        <w:rPr>
          <w:rFonts w:ascii="Times New Roman" w:hAnsi="Times New Roman" w:eastAsia="Times New Roman"/>
        </w:rPr>
        <w:t xml:space="preserve">Предоставить Арендодателю заверенные копии действующих документов, регламентирующих деятельность Арендатора: Свидетельство о государственной регистрации ЮЛ, Свидетельство о постановке на НУ, Устав, Решение о назначении исполнительного органа.</w:t>
      </w:r>
    </w:p>
    <w:p>
      <w:pPr>
        <w:jc w:val="left"/>
        <w:spacing w:before="0" w:after="120" w:line="360" w:lineRule="auto"/>
      </w:pPr>
      <w:r>
        <w:rPr>
          <w:rFonts w:ascii="Times New Roman" w:hAnsi="Times New Roman" w:eastAsia="Times New Roman"/>
          <w:b/>
        </w:rPr>
        <w:t xml:space="preserve">2.3.16.</w:t>
      </w:r>
      <w:r>
        <w:rPr>
          <w:rFonts w:ascii="Times New Roman" w:hAnsi="Times New Roman" w:eastAsia="Times New Roman"/>
        </w:rPr>
        <w:t xml:space="preserve">Размещение наружной рекламы на здании Торгового центра производить в соответствии с требованиями законодательства РФ и на условиях согласованных с Управляющей компанией.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Производить за свой счет с разрешения Арендодателя неотделимые улучшения Помещения, компенсация которых при прекращении срока аренды Арендодателем не возмещается.</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Арендатор имеет преимущественное право заключение договора аренды на арендуемое Помещение на новый срок при условии, если с его стороны не имеют место нарушения условий настоящего договора и обязательств по настоящему договору.</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Арендатор вправе самостоятельно заключать договор страхования своего имущества (материальных ценностей и товаров), так как ответственность за сохранность находящихся в арендуемом Помещении материальных ценностей и товаров несет Арендатор.</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пользование Помещением Арендатор уплачивает Арендодателю Арендную плату, которая включает в себя Фиксированную арендную плату и Дополнительную плату.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ежемесячной Фиксированной платы, подлежащей внесению Арендатором за каждый календарный месяц, определяется по следующей формуле: Ставка за 1 кв. м. Помещения в месяц Площадь Помещения по данным БТИ, где: - Ставка за 1 (один) кв. м. Помещения составляет __________ рублей в месяц с даты подписания настоящего договора. Оплата Арендатором Фиксированной арендной платы производится без каких-либо вычетов и зачетов, ежемесячно начиная с даты, указанной в п.1.5 договора (включительно), авансом не позднее __________ числа каждого расчетного месяца, без выставления счета Арендодателем.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Дополнительно арендная плата включает в себя Плату за электроэнергию, которая рассчитывается исходя из величин потерь и фактического потребления на основании показаний счетчиков по тарифам, установленным соответствующими поставщиками для Торгового центра согласно расчету Управляющей компании. Арендатор оплачивает Плату за электроэнергию ежемесячно, на основании счетов Арендодателя, в течение __________ банковских дней с даты передачи Арендатору соответствующего счета (с приложением обоснованного расчета).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Арендатор обязан вносить Арендную плату и иные, предусмотренные Договором аренды платежи, без каких-либо удержаний или зачетов.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Арендная плата, а также все другие суммы, подлежащие выплате Арендодателю по Договору аренды, перечисляются Арендатором на расчетный счет Арендодателя, указанный в Договоре аренды. Обязательство по осуществлению любого платежа по Договору аренды считается исполненным Арендатором в момент зачисления суммы платежа на расчетный счет Арендодателя.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качестве обеспечения исполнения своих обязательств по настоящему Договору, Арендатор обязуется в течение __________ банковских дней с момента подписания настоящего Договора выплатить Арендодателю Обеспечительный платеж в сумме, равной месячной Фиксированной арендной плате, исчисленной в соответствии с п.3.2 настоящего договора. Из суммы Обеспечительного платежа НДС не выделяется. Обеспечительный платеж не является задатком в понимании статей 380-381 ГК РФ.</w:t>
      </w:r>
    </w:p>
    <w:p>
      <w:pPr>
        <w:jc w:val="left"/>
        <w:spacing w:before="240" w:after="120" w:line="360" w:lineRule="auto"/>
      </w:pPr>
      <w:r>
        <w:rPr>
          <w:rFonts w:ascii="Times New Roman" w:hAnsi="Times New Roman" w:eastAsia="Times New Roman"/>
          <w:b/>
          <w:sz w:val="28"/>
          <w:szCs w:val="28"/>
        </w:rPr>
        <w:t xml:space="preserve">4. ИЗМЕНЕНИЕ И РАСТОРЖЕНИЕ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Изменение и расторжение настоящего договора допускается по соглашению сторон, за исключением случаев, установленных п.4.2, п.4.6, п.4.7, п.4.9 настоящего договора и в иных случаях, установленных действующим гражданским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требованию Арендодателя договор аренды расторгается досрочно при условии не устранения нарушений Арендатором в течение __________ календарных дней после получения соответствующего требования Арендодателя в следующих случаях: использование Помещения не по целевому назначению, указанному в п.1.2 настоящего договора; передача Помещения в субаренду без согласия Арендодателя; не использование Помещения более двух месяцев подряд; проведение реконструкции или перепланировки Помещения без разрешения Арендодателя; нарушение срока внесения арендной платы более чем на __________ календарных дней; не обеспечения беспрепятственного доступа представителей Арендодателя для проведения проверок состояния и использования арендуемого Помещения; систематическое (более двух раз) внесение арендной платы не в полном размере, чем предусмотрено п.3.2 настоящего договора, неоднократное нарушение внутреннего распорядка и режима работы Торгового центра. Основания для расторжения договора, указанные в настоящем пункте, соглашением сторон установлены как существенные условия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Гибель арендованного Помещения, его снос, постановка на капитальный ремонт в соответствии с установленном законом порядком, является основанием для расторжения договора без составления дополнительного соглашения к нему, о чем Арендатор извещается не позднее, чем за __________ дней. Настоящее условие является существенным условием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Арендатор намерен пользоваться Помещением после истечения срока договора, он обязан за один месяц до окончания действия Договора обратиться к Арендодателю с письменной заявкой на продление договора аренды.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Уведомление о прекращении Договора и об освобождении Помещения направляется Арендатором за __________ дней до окончания действия договора.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досрочном освобождении Арендатором занимаемого по настоящему договору Помещения без уведомления Арендодателя и оформления передаточного акта, акта сверки проведенных расчетов до прекращения договора, договор считается расторгнутым в одностороннем порядке с момента установления такого факта Арендодателем. При этом Арендодатель имеет право передать Помещение в аренду другому лицу. Настоящее условие является существенным условием договора. При этом Арендатор обязуется оплатить Арендодателю фиксированную плату до момента заключения Договора аренды между Арендодателем и новым Арендатором.</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Если Арендатор намерен прекратить договорные отношения по истечению срока действия договора, он обязан оформить акт сверки проведенных расчетов до прекращения договора, подписать акт приема-передачи и соглашение о расторжении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расторжении настоящего Договора вследствие правомерного отказа Арендодателя от его исполнения Арендатор остается обязанным выплатить все, что он должен по настоящему Договору Арендодателю на момент его расторжения.</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Арендатор имеет право в любое время расторгнуть договор аренды в одностороннем порядке, письменно предупредив об этом Арендодателя не позднее чем за __________ календарных дней до момента расторжения договора.</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просрочки любых платежей, причитающихся с Арендатора в пользу Арендодателя по настоящему договору, на все неуплаченные в срок суммы Арендатор обязан уплатить Арендодателю пеню в размере __________% от просроченной суммы за каждый день просрочки платежа.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сроков освобождения и возврата Помещения, установленных настоящим договором Арендатор оплачивает Арендатору Фиксированную арендную плату за все время просрочки и выплачивает неустойку в размере __________ части Фиксированной арендной платы за каждый день просрочки.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Уплата неустойки, штрафов, пени и возмещение убытков не освобождает стороны от выполнения обязательств по договору и устранения допущенных нарушений.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настоящему договору материальный ущерб другой стороне, обязана его возместить.</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Стороны не несут ответственности за нарушение условий настоящего договора или ненадлежащее исполнение по нему вследствие обстоятельств непреодолимой силы (форс-мажор).</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нарушения одной из сторон условий настоящего договора другая сторона направляет виновной стороне письменное уведомление с требованием устранения допущенных нарушений.</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составлен в 2-х экземплярах, имеющих одинаковую юридическую силу, по 1-му – для каждой из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аренды вступает в силу и считается заключенным с момента его подписания сторонами, а в случае заключения на срок свыше 1 года – с момента государственной регистрации. При этом условия договора аренды применяются к отношениям Сторон, начиная с даты, указанной в п.1.5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Взаимоотношения сторон, не урегулированные настоящим договором, регламентируются действующим законодательством РФ. Арендная плата определена только для настоящего договора исходя из назначения, расположения, площади, внутренней отделки и других качественных характеристик помещений, а также особых договоренностей сторон, и не может служить прецедентом или конкурентным материалом при заключении договоров аренды на другие нежилые помещения.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Споры и разногласия, вытекающие из настоящего договора или в связи с ним, решаются сторонами путем переговоров. В противном случае он подлежит рассмотрению в суде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Переписка сторон осуществляется путем направления корреспонденции заказной почтой, передачи факсимильной или курьерской связью. Ответ, требуемый стороной, направившей корреспонденцию, должен быть дан в срок не позднее __________ рабочих дней, считая со следующего дня после его получения, если в корреспонденции не указан другой срок для дачи ответа.</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