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Типовой договор беспроцентного займа с выплатой по частям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«Заимодавец», с одной стороны, 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«Заемщик», с другой стороны, совместно именуемые «Стороны», по отдельности «Сторона», заключили настоящий Договор (далее - Договор)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 ( ________________ ) рублей (далее - Сумма займа), а Заемщик обязуется вернуть Заимодавцу Сумму займа в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________________ года. Факт передачи денежных средств удостоверяется распиской Заемщика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________________ месяцев со дня передачи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