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временного пользования вещью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(передает) в безвозмездное временное пользование Ссудополучателю ______________________ , именуемое в дальнейшем «Вещь» для ______________________ , в состоянии, пригодном для использования вещи по ее назначению на срок ____________________ . Ссудополучатель обязуется вернуть указанную вещь в том состоянии, в каком он ее получил с учетом нормального износа.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передачи вещи, указанной в п.1.1. принадлежит Ссудодателю на основании ______________________ . Вещь предоставляется в безвозмездное пользование со всеми принадлежностями и относящимися к ней документами: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гарантирует, что передаваемая вещь не является предметом залога и не может быть отчуждена по иным основаниям третьим лицам,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предоставить вещь в состоянии, соответствующем условиям настоящего договора и ее назначению;</w:t>
      </w:r>
    </w:p>
    <w:p>
      <w:pPr>
        <w:jc w:val="left"/>
        <w:spacing w:before="0" w:after="60" w:line="360" w:lineRule="auto"/>
      </w:pPr>
      <w:r>
        <w:rPr>
          <w:rFonts w:ascii="Times New Roman" w:hAnsi="Times New Roman" w:eastAsia="Times New Roman"/>
        </w:rPr>
        <w:t xml:space="preserve">• предоставить вещь со всеми ее принадлежностями и относящимися к ней документами.</w:t>
      </w:r>
    </w:p>
    <w:p>
      <w:pPr>
        <w:spacing w:before="0" w:after="120" w:line="360" w:lineRule="auto"/>
      </w:pPr>
      <w:r>
        <w:rPr>
          <w:rFonts w:ascii="Times New Roman" w:hAnsi="Times New Roman" w:eastAsia="Times New Roman"/>
        </w:rPr>
        <w:t xml:space="preserve">Если принадлежности и документы, указанные в п.1.2, переданы не были и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убытка.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поддерживать вещь, полученную в безвозмездное пользование, в исправном состоянии, включая осуществление текущего и капитального ремонта;</w:t>
      </w:r>
    </w:p>
    <w:p>
      <w:pPr>
        <w:jc w:val="left"/>
        <w:spacing w:before="0" w:after="60" w:line="360" w:lineRule="auto"/>
      </w:pPr>
      <w:r>
        <w:rPr>
          <w:rFonts w:ascii="Times New Roman" w:hAnsi="Times New Roman" w:eastAsia="Times New Roman"/>
        </w:rPr>
        <w:t xml:space="preserve">• нести все расходы по содержанию вещи.</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не отвечает за недостатки вещи, которые были им, оговорены при заключении договора, либо были заранее известны Ссудополучателю во время осмотра вещи или проверки ее исправности при заключении настоящего договора или при передаче вещи.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Ссудополучатель несет риск случайно гибели или случайного повреждения вещи, если вещь погибла или была испорчена в связи с тем, что он использовал ее не в соответствии с настоящим договором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jc w:val="left"/>
        <w:spacing w:before="240" w:after="120" w:line="360" w:lineRule="auto"/>
      </w:pPr>
      <w:r>
        <w:rPr>
          <w:rFonts w:ascii="Times New Roman" w:hAnsi="Times New Roman" w:eastAsia="Times New Roman"/>
          <w:b/>
          <w:sz w:val="28"/>
          <w:szCs w:val="28"/>
        </w:rPr>
        <w:t xml:space="preserve">4.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один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вещь не в соответствии с договором или назначением вещи;</w:t>
      </w:r>
    </w:p>
    <w:p>
      <w:pPr>
        <w:jc w:val="left"/>
        <w:spacing w:before="0" w:after="60" w:line="360" w:lineRule="auto"/>
      </w:pPr>
      <w:r>
        <w:rPr>
          <w:rFonts w:ascii="Times New Roman" w:hAnsi="Times New Roman" w:eastAsia="Times New Roman"/>
        </w:rPr>
        <w:t xml:space="preserve">• не выполняет обязанностей по поддержанию вещи в исправном состоянии или ее содержанию;</w:t>
      </w:r>
    </w:p>
    <w:p>
      <w:pPr>
        <w:jc w:val="left"/>
        <w:spacing w:before="0" w:after="60" w:line="360" w:lineRule="auto"/>
      </w:pPr>
      <w:r>
        <w:rPr>
          <w:rFonts w:ascii="Times New Roman" w:hAnsi="Times New Roman" w:eastAsia="Times New Roman"/>
        </w:rPr>
        <w:t xml:space="preserve">• существенно ухудшает состояние вещи;</w:t>
      </w:r>
    </w:p>
    <w:p>
      <w:pPr>
        <w:jc w:val="left"/>
        <w:spacing w:before="0" w:after="60" w:line="360" w:lineRule="auto"/>
      </w:pPr>
      <w:r>
        <w:rPr>
          <w:rFonts w:ascii="Times New Roman" w:hAnsi="Times New Roman" w:eastAsia="Times New Roman"/>
        </w:rPr>
        <w:t xml:space="preserve">• без согласия Ссудодателя передал вещь третьему лицу.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вещь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передаваемую вещь;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вещь либо ее принадлежности и относящиеся к ней документы.</w:t>
      </w:r>
    </w:p>
    <w:p>
      <w:pPr>
        <w:jc w:val="left"/>
        <w:spacing w:before="240" w:after="120" w:line="360" w:lineRule="auto"/>
      </w:pPr>
      <w:r>
        <w:rPr>
          <w:rFonts w:ascii="Times New Roman" w:hAnsi="Times New Roman" w:eastAsia="Times New Roman"/>
          <w:b/>
          <w:sz w:val="28"/>
          <w:szCs w:val="28"/>
        </w:rPr>
        <w:t xml:space="preserve">5. ИЗМЕНЕНИЕ СТОРОН В НАСТОЯЩЕМ ДОГОВОРЕ И ЕГО ПРЕКРАЩЕНИЕ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вещи обременяются правами Ссудополучателя.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реорганизации Ссудополучателя его права и обязанности по договору переходят к юридическому лицу, являющемуся его правопреемником.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прекращается в случае ликвидации Ссудополучателя.</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составлен в 2-х экземплярах.</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