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дарения доли квартиры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 № 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«Даритель»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 № 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«Одаряемый»</w:t>
      </w:r>
      <w:r>
        <w:rPr>
          <w:rFonts w:ascii="Times New Roman" w:hAnsi="Times New Roman" w:eastAsia="Times New Roman"/>
        </w:rPr>
        <w:t xml:space="preserve">, с другой стороны, именуемые в дальнейшем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договор, далее по тексту </w:t>
      </w:r>
      <w:r>
        <w:rPr>
          <w:rFonts w:ascii="Times New Roman" w:hAnsi="Times New Roman" w:eastAsia="Times New Roman"/>
          <w:b/>
        </w:rPr>
        <w:t xml:space="preserve">«Договор»</w:t>
      </w:r>
      <w:r>
        <w:rPr>
          <w:rFonts w:ascii="Times New Roman" w:hAnsi="Times New Roman" w:eastAsia="Times New Roman"/>
        </w:rPr>
        <w:t xml:space="preserve">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Даритель безвозмездно передает в собственность Одаряемому, а Одаряемый принимает в качестве дара долю, равную ______ (__________) в праве собственности на квартиру, расположенную по адресу: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Сведения о квартире: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1.2.1.</w:t>
      </w:r>
      <w:r>
        <w:rPr>
          <w:rFonts w:ascii="Times New Roman" w:hAnsi="Times New Roman" w:eastAsia="Times New Roman"/>
        </w:rPr>
        <w:t xml:space="preserve">Квартира, находящаяся в г. ________________________, расположена по адресу: ________________________________ (далее - «Квартира») в ______-этажном жилом доме постройки ______ года на ______ этаже.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Кадастровый номер жилого помещения: ________________________________; общая площадь: ______ (__________) кв. м; жилая площадь: ______ (__________) кв. м; состоит из ______ (__________) комнат, предназначенных для непосредственного проживания граждан.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Квартире имеются: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1.2.2.</w:t>
      </w:r>
      <w:r>
        <w:rPr>
          <w:rFonts w:ascii="Times New Roman" w:hAnsi="Times New Roman" w:eastAsia="Times New Roman"/>
        </w:rPr>
        <w:t xml:space="preserve">На момент заключения настоящего Договора Квартира принадлежит Дарителю на праве собственности на основании ________________________________, что подтверждается записью в Едином государственном реестре недвижимости от «______» __________________ 2026 г. №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1.2.3.</w:t>
      </w:r>
      <w:r>
        <w:rPr>
          <w:rFonts w:ascii="Times New Roman" w:hAnsi="Times New Roman" w:eastAsia="Times New Roman"/>
        </w:rPr>
        <w:t xml:space="preserve">Согласно ________________________________ кадастровая или инвентаризационная стоимость Квартиры составляет ______ (__________) рублей, соответственно, передаваемая доля в размере ______ (__________) оценивается в ______ (__________) рублей.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Передача Квартиры подлежит обложению НДФЛ, который уплачивается Одаряемым в порядке и сроки, предусмотренные действующим налоговым законодательством Российской Федерации.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Вариант: в соответствии с п. 18.1 ст. 217 Налогового кодекса Российской Федерации передача Квартиры не подлежит обложению НДФЛ, так как Даритель и Одаряемый являются членами семьи или близкими родственниками -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Даритель довел до сведения Одаряемого, а Одаряемый принял к сведению, что на момент заключения настоящего Договора в Квартире зарегистрированы и проживают ________________________________.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Вариант: указанные лица сохраняют либо не сохраняют право пользования Квартирой после ее передачи Одаряемому.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На момент заключения настоящего Договора Квартира никому не отчуждена, не заложена, не обещана, под арестом и в споре не состоит, вещными и обязательственными правами третьих лиц не обременена, ограничений в использовании не имеет.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Передача доли, равной ______ (__________) в праве собственности на Квартиру, подтверждается актом приема-передачи доли (Приложение №______), подписанным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Даритель обязан передать Одаряемому в собственность долю, равную ______ (__________) в праве собственности на Квартиру, в соответствии с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Даритель вправе отменить дарение, если Одаряемый совершил покушение на его жизнь, жизнь кого-либо из членов его семьи или близких родственников либо умышленно причинил Дарителю телесные повреждения.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случае умышленного лишения жизни Дарителя Одаряемым право требовать в суде отмены дарения принадлежит наследникам Дарителя.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Отказ Дарителя от исполнения Договора по основаниям, предусмотренным п. 2.2 настоящего Договора, не дает Одаряемому права требовать возмещения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Даритель вправе отменить дарение в случае, если он переживет Одаряемого.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Одаряемый вправе в любое время до передачи ему дара отказаться от него. В этом случае настоящий Договор считается расторгнутым.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Даритель вправе требовать от Одаряемого возмещения реального ущерба, причиненного отказом принять долю в праве собственности на Квартиру в дар, если такой отказ был совершен после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Одаряемый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2.7.1.</w:t>
      </w:r>
      <w:r>
        <w:rPr>
          <w:rFonts w:ascii="Times New Roman" w:hAnsi="Times New Roman" w:eastAsia="Times New Roman"/>
        </w:rPr>
        <w:t xml:space="preserve">В случае отмены дарения возвратить долю, равную ______ (__________) в праве собственности на Квартиру.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2.7.2.</w:t>
      </w:r>
      <w:r>
        <w:rPr>
          <w:rFonts w:ascii="Times New Roman" w:hAnsi="Times New Roman" w:eastAsia="Times New Roman"/>
        </w:rPr>
        <w:t xml:space="preserve">Соразмерно своей доле осуществлять за свой счет эксплуатацию и ремонт Квартиры, участвовать в расходах, связанных с техническим обслуживанием и ремонтом, в том числе капитальным, всего дома.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Права и обязанности Сторон, не предусмотренные настоящим Договором, определяются в соответствии с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ГОСУДАРСТВЕННАЯ РЕГИСТРАЦИЯ ПЕРЕХОДА ПРАВ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Настоящий Договор вступает в силу и считается заключенным с момента его нотариального удостоверения.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Расходы, связанные с нотариальным удостоверением настоящего Договора и государственной регистрацией перехода права собственности по настоящему Договору, несет ________________________________.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Обязанность подготовить и подать документы на государственную регистрацию несет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Одаряемый приобретает право собственности на долю с момента государственной регистрации перехода права собственности в Едином государственном реестре недвижимости.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 И ФОРС-МАЖОРНЫЕ ОБСТОЯТЕЛЬСТВА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 наступлении обстоятельств, указанных в п. 4.2 настоящего Договора, каждая Сторона должна без промедления известить о них в письменном виде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 случае наступления обстоятельств, предусмотренных в п. 4.2 настоящего Договора, срок выполнения Стороной обязательств отодвигается соразмерно времени, в течение которого действуют эти обстоятельства и их последствия.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Если обстоятельства непреодолимой силы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Настоящий Договор составлен в четырех экземплярах, имеющих равную юридическую силу: по одному экземпляру для каждой из Сторон, один экземпляр остается в делах нотариуса по адресу: ________________________________, и один для органа регистрации прав.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Даритель ________________________</w:t>
      </w:r>
      <w:r>
        <w:tab/>
      </w:r>
      <w:r>
        <w:rPr>
          <w:rFonts w:ascii="Times New Roman" w:hAnsi="Times New Roman" w:eastAsia="Times New Roman"/>
        </w:rPr>
        <w:t xml:space="preserve">Одаряемый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