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доверительного управления имуществом в интересах выгодоприобретателя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Учредитель управления</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Доверительный управляющий</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Учредитель управления передает Доверительному управляющему принадлежащее ему на праве собственности имущество в доверительное управление Доверительному управляющему, а Доверительный управляющий обязуется осуществлять управление этим имуществом в интересах указанного в п.1.2 Выгодоприобретателя.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Выгодоприобретателем по настоящему договору является 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Описание передаваемого в доверительное управление имущества: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Право собственности Учредителя управления на указанное в п.1.3 имущество подтверждается следующими документами: ______________________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Доверительный управляющий владеет и пользуется переданным имуществом исключительно в интересах Выгодоприобретателя.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Передача имущества в доверительное управление не влечет перехода права собственности на него к Доверительному управляющему.</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Настоящий Договор заключается на срок до " __________ " __________ __________ г. (не более пяти лет).</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Доверительный управляющий не вправе поручать другим лицам совершать действия по управлению Имуществом от имени Доверительного управляющего.</w:t>
      </w:r>
    </w:p>
    <w:p>
      <w:pPr>
        <w:jc w:val="left"/>
        <w:spacing w:before="240" w:after="120" w:line="360" w:lineRule="auto"/>
      </w:pPr>
      <w:r>
        <w:rPr>
          <w:rFonts w:ascii="Times New Roman" w:hAnsi="Times New Roman" w:eastAsia="Times New Roman"/>
          <w:b/>
          <w:sz w:val="28"/>
          <w:szCs w:val="28"/>
        </w:rPr>
        <w:t xml:space="preserve">2. ДОВЕРИТЕЛЬНЫЙ ХАРАКТЕР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Заключая настоящий Договор, Учредитель управления оказывает особое доверие Доверительному управляющему как лицу, способному наилучшим образом управлять принадлежащим Учредителю управления имуществом.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Доверительный управляющий при осуществлении прав и исполнении обязанностей, вытекающих из Договора, обязан действовать добросовестно и тем способом, который является наилучшим для интересов Выгодоприобретателя.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Доверительный управляющий имеет исключительное право определять, какой способ его действия в отношении управляемого имущества является наилучшим с точки зрения интересов Выгодоприобретателя.</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Доверительный управляющий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Осуществлять управление имуществом, поддерживая его в надлежащим состоянии, осуществляя необходимые улучшения и получая доходы от него следующими способами: ______________________ . Доверительный управляющий не вправе распоряжаться переданным в управление имуществом.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Обеспечить сохранность имущества, находящегося в доверительном управлении.</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Учитывать имущество, переданное в доверительное управление, а также доходы, полученные от этого имущества, на отдельном балансе. При этом под доходами понимаются все поступления, в том числе неимущественные, полученные в результате использования указанного имущества.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Для расчетов по деятельности, связанной с доверительным управлением, открыть расчетный счет в ____________________ .</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Передавать Выгодоприобретателю все доходы, полученные от доверительного управления имуществом, за исключением средств, направленных на покрытие расходов, связанных с доверительным управлением, налогов, причитающегося Доверительному управляющему вознаграждения, иных платежей и затрат, предусмотренных настоящим договором. Причитающиеся Выгодоприобретателю суммы должны ему перечисляться ____________________ не позднее ____________________ ;</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Предоставлять отчет о своей деятельности Учредителю управления не позднее ____________________ .</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Обеспечить высокий профессиональный уровень доверительного управления имуществом Учредителя.</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Обеспечить проверку независимым внешним аудитором бухгалтерской отчетности Доверительного управляющего.</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Выполнять Особые условия доверительного управления, если они будут установлены Учредителем управления.</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По окончании доверительного управления ____________________ имущество и нераспределенные доходы от него.</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Учредитель управления обязан предупредить Доверительного управляющего о залоговых обременениях передаваемого имущества, существующих на момент передачи имущества. Если Доверительный управляющий не знал и не должен был знать об обременении залогом переданного в управление имущества, он вправе потребовать в суде расторжения настоящего договора и уплаты причитающегося ему вознаграждения за один год.</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Учредитель управления обязан передать Доверительному управляющему все документы и сведения, необходимые для выполнения обязанностей и осуществления прав по настоящему Договору.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Сделки с переданным в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наименования доверительного управляющего сделана пометка «Д. У.» 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Права, приобретенные Доверительным управляющим в результате действий по доверительному управлению имуществом, включаются в состав переданного имущества. Обязанности, возникшие в результате таких действий доверительного управляющего, исполняются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 на имущество Учредителя управления, не переданное в доверительное управление.</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Доверительный управляющий не вправе поручать другому лицу совершать от имени доверительного управляющего действия, необходимые для управления имуществом, за исключением случаев, когда он вынужден к этому в силу обстоятельств для обеспечения интересов Выгодоприобретателя и не имеет при этом возможности получить указания Учредителя управления в разумный срок.</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Вознаграждение Доверительному управляющему удерживается последним ежемесячно за счет ____________________ в размере ____________________ от ____________________ .</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Доверительный управляющий имеет право на полное возмещение понесенных им необходимых расходов, связанных с управлением имуществом, за счет доходов от использования этого имущества.</w:t>
      </w:r>
    </w:p>
    <w:p>
      <w:pPr>
        <w:jc w:val="left"/>
        <w:spacing w:before="240" w:after="120" w:line="360" w:lineRule="auto"/>
      </w:pPr>
      <w:r>
        <w:rPr>
          <w:rFonts w:ascii="Times New Roman" w:hAnsi="Times New Roman" w:eastAsia="Times New Roman"/>
          <w:b/>
          <w:sz w:val="28"/>
          <w:szCs w:val="28"/>
        </w:rPr>
        <w:t xml:space="preserve">4. ОТВЕТСТВЕННОСТЬ ДОВЕРИТЕЛЬНОГО УПРАВЛЯЮЩЕГО</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Долги по обязательствам, возникшим в связи с доверительным управлением Имуществом, погашаются за счет этого Имущества. В случае недостаточности Имущества взыскание может быть обращено на имущество Доверительного управляющего, а при недостаточности и его имущества - на имущество Учредителя управления, не переданное в доверительное управление.</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Доверительный управляющий несет ответственность за любой вред или ущерб, причиненный им интересам Учредителя управления или Выгодоприобретателя при управлении Имуществом, если не докажет, что вред или ущерб произошел вследствие непреодолимой силы либо действий Выгодоприобретателя или Учредителя управления.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Доверительный управляющий, не проявивший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неуплаты Доверительным управляющим сумм, причитающихся Учредителю управления, в сроки, установленные Договором, Учредитель управления вправе потребовать выплаты пени в размере __________ % в день с просроченной суммы за каждый день просрочки.</w:t>
      </w:r>
    </w:p>
    <w:p>
      <w:pPr>
        <w:jc w:val="left"/>
        <w:spacing w:before="240" w:after="120" w:line="360" w:lineRule="auto"/>
      </w:pPr>
      <w:r>
        <w:rPr>
          <w:rFonts w:ascii="Times New Roman" w:hAnsi="Times New Roman" w:eastAsia="Times New Roman"/>
          <w:b/>
          <w:sz w:val="28"/>
          <w:szCs w:val="28"/>
        </w:rPr>
        <w:t xml:space="preserve">5. СРОК ДОГОВОРА И УСЛОВИЯ ЕГО ДОСРОЧНОГО ПРЕКРАЩЕНИЯ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изменения и дополнения к Договору действительны, если совершены в письменной форме и подписаны надлежаще уполномоченными представителями Сторон. Соответствующие дополнительные соглашения Сторон являются неотъемлемой частью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Все уведомления и сообщения в рамках Договора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досрочно прекращает действовать вследствие:</w:t>
      </w:r>
    </w:p>
    <w:p>
      <w:pPr>
        <w:jc w:val="left"/>
        <w:spacing w:before="0" w:after="60" w:line="360" w:lineRule="auto"/>
      </w:pPr>
      <w:r>
        <w:rPr>
          <w:rFonts w:ascii="Times New Roman" w:hAnsi="Times New Roman" w:eastAsia="Times New Roman"/>
        </w:rPr>
        <w:t xml:space="preserve">• смерти Выгодоприобретателя;</w:t>
      </w:r>
    </w:p>
    <w:p>
      <w:pPr>
        <w:jc w:val="left"/>
        <w:spacing w:before="0" w:after="60" w:line="360" w:lineRule="auto"/>
      </w:pPr>
      <w:r>
        <w:rPr>
          <w:rFonts w:ascii="Times New Roman" w:hAnsi="Times New Roman" w:eastAsia="Times New Roman"/>
        </w:rPr>
        <w:t xml:space="preserve">• отказа Выгодоприобретателя от получения выгод по настоящему Договору;</w:t>
      </w:r>
    </w:p>
    <w:p>
      <w:pPr>
        <w:jc w:val="left"/>
        <w:spacing w:before="0" w:after="60" w:line="360" w:lineRule="auto"/>
      </w:pPr>
      <w:r>
        <w:rPr>
          <w:rFonts w:ascii="Times New Roman" w:hAnsi="Times New Roman" w:eastAsia="Times New Roman"/>
        </w:rPr>
        <w:t xml:space="preserve">• отказа одной из Сторон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pPr>
        <w:jc w:val="left"/>
        <w:spacing w:before="0" w:after="60" w:line="360" w:lineRule="auto"/>
      </w:pPr>
      <w:r>
        <w:rPr>
          <w:rFonts w:ascii="Times New Roman" w:hAnsi="Times New Roman" w:eastAsia="Times New Roman"/>
        </w:rPr>
        <w:t xml:space="preserve">• по иным основаниям, предусмотренным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Учредитель управления вправе отказаться в любое время от Договора доверительного управления при условии выплаты Доверительному управляющему причитающегося по Договору вознаграждения за весь период действия Договора.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При отказе одной Стороны от Договора доверительного управления другая Сторона должна быть письменно уведомлена об этом не менее чем за три месяца до прекращения Договора.</w:t>
      </w:r>
    </w:p>
    <w:p>
      <w:pPr>
        <w:jc w:val="left"/>
        <w:spacing w:before="240" w:after="120" w:line="360" w:lineRule="auto"/>
      </w:pPr>
      <w:r>
        <w:rPr>
          <w:rFonts w:ascii="Times New Roman" w:hAnsi="Times New Roman" w:eastAsia="Times New Roman"/>
          <w:b/>
          <w:sz w:val="28"/>
          <w:szCs w:val="28"/>
        </w:rPr>
        <w:t xml:space="preserve">6. ОСОБЫЕ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вправе установить особые условия управления имуществом.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Особые условия устанавливаются дополнительным соглашением.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Доверительный управляющий вправе отказаться в одностороннем порядке от настоящего Договора, если особые условия доверительного управления, предложенные Учредителем, будут существенно отличаться от условий настоящего Договора и будут для Доверительного управляющего явно невыгодными либо существенно затруднят выполнение им своих обязанностей по доверительному управлению, в том числе в части получения прибылей и других доходов.</w:t>
      </w:r>
    </w:p>
    <w:p>
      <w:pPr>
        <w:jc w:val="left"/>
        <w:spacing w:before="240" w:after="120" w:line="360" w:lineRule="auto"/>
      </w:pPr>
      <w:r>
        <w:rPr>
          <w:rFonts w:ascii="Times New Roman" w:hAnsi="Times New Roman" w:eastAsia="Times New Roman"/>
          <w:b/>
          <w:sz w:val="28"/>
          <w:szCs w:val="28"/>
        </w:rPr>
        <w:t xml:space="preserve">7. НЕПРЕОДОЛИМАЯ СИЛА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Договору вследствие непреодолимой силы, то есть чрезвычайных и непредотвратимых при данных условиях</w:t>
      </w:r>
    </w:p>
    <w:p>
      <w:pPr>
        <w:spacing w:before="0" w:after="120" w:line="360" w:lineRule="auto"/>
      </w:pPr>
      <w:r>
        <w:rPr>
          <w:rFonts w:ascii="Times New Roman" w:hAnsi="Times New Roman" w:eastAsia="Times New Roman"/>
        </w:rPr>
        <w:t xml:space="preserve">обстоятельств, под которыми понимаются ______________________ ______________________ __________ .</w:t>
      </w:r>
    </w:p>
    <w:p>
      <w:pPr>
        <w:spacing w:before="0" w:after="120" w:line="360" w:lineRule="auto"/>
      </w:pPr>
      <w:r>
        <w:rPr>
          <w:rFonts w:ascii="Times New Roman" w:hAnsi="Times New Roman" w:eastAsia="Times New Roman"/>
        </w:rPr>
        <w:t xml:space="preserve">(указать обстоятельства непреодолимой силы)</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 7.1 Договора, Сторона обязана в течение __________ ( __________ ) дней известить о них в письменном виде другую Сторону. Извещение должно содержать данные о характере обстоятельств, о предполагаемом сроке их действия и прекращения.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Сторона не направит или несвоевременно направит извещение, предусмотренное п. 7.2 Договора, то она обязана возместить другой Стороне понесенные ею убытки.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случаях наступления обстоятельств, предусмотренных п. 7.1 Договора, срок исполнения обязательств по Договору приостанавливается на время, в течение которого действуют эти обстоятельства.</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принимают все необходимые меры для того, чтобы их сотрудники и агенты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будут разрешаться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 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надлежащие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составлен в трех экземплярах, имеющих одинаковую юридическую силу, по одному экземпляру для каждой из сторон и Выгодоприобретателя.</w:t>
      </w:r>
    </w:p>
    <w:p>
      <w:pPr>
        <w:jc w:val="left"/>
        <w:spacing w:before="240" w:after="120" w:line="360" w:lineRule="auto"/>
      </w:pPr>
      <w:r>
        <w:rPr>
          <w:rFonts w:ascii="Times New Roman" w:hAnsi="Times New Roman" w:eastAsia="Times New Roman"/>
          <w:b/>
          <w:sz w:val="28"/>
          <w:szCs w:val="28"/>
        </w:rPr>
        <w:t xml:space="preserve">11.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Учредитель управления</w:t>
      </w:r>
      <w:r>
        <w:tab/>
      </w:r>
      <w:r>
        <w:rPr>
          <w:rFonts w:ascii="Times New Roman" w:hAnsi="Times New Roman" w:eastAsia="Times New Roman"/>
        </w:rPr>
        <w:t xml:space="preserve">Доверительный управляющий</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Учредитель управления ______________________</w:t>
      </w:r>
      <w:r>
        <w:tab/>
      </w:r>
      <w:r>
        <w:rPr>
          <w:rFonts w:ascii="Times New Roman" w:hAnsi="Times New Roman" w:eastAsia="Times New Roman"/>
        </w:rPr>
        <w:t xml:space="preserve">Доверительный управляющий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