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доверительного управления технологическим оборудованием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Учредитель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Доверительный управляющий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Учредитель управления передает Доверительному управляющему на срок, установленный в настоящем Договоре, имущество в доверительное управление, а Доверительный управляющий обязуется осуществлять управление этим имуществом в интересах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доверительного управления является ____________________ , далее - "Имущество".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принадлежит Учредителю управления на праве собственности, что подтверждается записью в Едином государственном реестре недвижимости № __________ от " __________ " __________ __________ г. (Выписка из Единого государственного реестра недвижимости № __________ от " __________ " __________ __________ г., 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Передача Имущества в доверительное управление не влечет перехода права собственности на него к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Передаваемое в доверительное управление Имущество не обременено залогом.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Передача Имущества в доверительное управление подлежит государственной регистрации в порядке, установленном действующим законодательством Российской Федерации. Расходы по передаче Имущества в доверительное управление несет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Имущество передается в доверительное управление на срок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условиях, какие были предусмотрены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Учредитель управления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Проверять исполнение Договора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Осуществлять контроль над действиями Доверительного управляющего путем осмотра Имущества, переданного в доверительное управление, и ознакомления с балансом, ведущимся Доверительным управляющим.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Получать все сведения и отчеты, представляемые Доверительным управляющим государственным контролирующим органам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Получать доходы от переданного в управление Имущества за вычетом сумм, подлежащих выплате Доверительному управляющему в виде вознаграждения и компенсации расходов по доверительному управлению.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Учредитель управления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Передать Доверительному управляющему Имущество, а также все документы и сведения, необходимые для выполнения обязанностей и осуществления прав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Выплачивать Доверительному управляющему вознаграждение в соответствии со ст.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После прекращения настоящего Договора принять Имущество, возвращаемое Доверительным управляющим,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Доверительный управляющий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Совершать от своего имени сделки с переданным в управление Имуществом, указывая при этом, что он действует в качестве Доверительного управляющего, посредством отметки в письменных документах после имени или наименования Доверительного управляющего "Д.У.".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Осуществлять в пределах, предусмотренных законом и настоящим Договором, правомочия собственника в отношении Имущества, переданного в доверительное управление. Доверительный управляющий может распоряжаться Имуществом только с предварительного письменного согласия Учредителя управления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______________________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Права, приобретенные Доверительным управляющим в результате действий по управлению Имуществом, включаются в состав этого Имущества. Обязанности, возникшие в результате таких действий Доверительного управляющего, исполняются за счет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Для защиты прав на Имущество, находящееся в доверительном управлении, Доверительный управляющий вправе требовать всякого устранения нарушения своих прав в соответствии с гражданским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Поручить другому лицу совершать от имени Доверительного управляющего действия, необходимые для управления Имуществом с письменного согласия Учредителя управления либо если Доверительный управляющий вынужден к этому в силу обстоятельств для обеспечения интересов Учредителя управления и не имеет при этом возможности получить указания Учредителя управления в разумный срок.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 отвечает за действия избранного им поверенного как за свои собственные.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Доверительный управляющий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Обособить Имущество, полученное им в доверительное управление или приобретенное им за счет средств Учредителя управления, от другого имущества Учредителя управления и от собственного имущества. Это Имущество отражается у Доверительного управляющего на отдельном балансе, и по нему ведется самостоятельный учет.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Открыть отдельный банковский счет для проведения расчетов по деятельности, связанной с доверительным управлением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В течение __________ дней после окончания ____________________ представлять Учредителю управления отчет о своей деятельности (Приложение №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Отчет будет считаться принятым, если в течение __________ дней Учредитель управления не направит Доверительному управляющему своих возражений по отчету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Передать Учредителю управления все выгоды и доходы, полученные от доверительного управления Имуществом, за исключением средств, направленных на покрытие расходов, связанных с доверительным управлением, налогов, а также иных платежей и затрат, предусмотренных настоящим Договором.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Доходы, полученные от управления Имуществом, а также расходы, понесенные Доверительным управляющим в ходе исполнения настоящего Договора, учитываются им на отдельном балансе и указываются в отчете, представляемом Учредителю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случае превышения сумм доходов, полученных от управления Имуществом, над понесенными в связи с этим расходами Доверительный управляющий обязан передать сложившуюся разницу Учредителю управления.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Суммы указанной выше разницы должны перечисляться Доверительным управляющим на расчетный счет Учредителя управления, указанный ст. 11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Обеспечить сохранность Имущества, находящегося в доверительном управлении.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И ВОЗВРАТА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течение __________ ( __________ ) дней с момента заключения настоящего Договора Учредитель управления передает Имущество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Передача Имущества осуществляется по Акту приема-передачи Имущества, являющемуся неотъемлемой частью настоящего Договора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досрочного расторжения или прекращения действия настоящего Договора Доверительный управляющий возвращает Имущество, находящееся в доверительном управлении, в течение __________ дней с момента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Возврат Имущества также осуществляется по Акту возврата Имущества, который составляется Доверительным управляющим в течение срока, установленного пунктом 4.3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ВОЗНАГРАЖДЕНИЕ ДОВЕРИТЕЛЬНОГО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Размер вознаграждения Доверительного управляющего по настоящему Договору составляет __________ ( __________ ) рублей, в том числе НДС __________ %, и выплачивается в течение __________ ( __________ ) рабочих дней с момента утверждения соответствующего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полное возмещение понесенных им необходимых расходов, связанных с управлением Имуществом, за счет доходов от использования этого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Доверительный управляющий, не проявивший при доверительном управлении Имуществом должной заботливости об интересах Учредителя управления возмещает Учредителю управления убытки, причиненные утратой или повреждением Имущества, с учетом его естественного износа, а также упущенную выгоду за время доверительного управления Имуществом.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Доверительный управляющий несет ответственность за причиненные убытки, если не докажет, что эти убытки произошли вследствие непреодолимой силы либо действий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Обязательства по сделке, совершенной Доверительным управляющим с превышением предоставленных ему полномочий или с нарушением установленных для него ограничений, несет Доверительный управляющий лично. Если участвующие в сделке третьи лица не знали и не должны были знать о превышении полномочий или об установленных ограничениях, возникшие обязательства подлежат исполнению в порядке, установленном п. 6.3 настоящего Договора. Учредитель управления может в этом случае потребовать от Доверительного управляющего возмещения понесенных им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Долги по обязательствам, возникшим в связи с доверительным управлением Имуществом, погашаются за счет этого Имущества. В случае недостаточности этого Имущества взыскание может быть обращено на Имущество Доверительного управляющего, а при недостаточности и его Имущества на имущество Учредителя управления, не переданное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Обращение взыскания по долгам Учредителя управления на Имущество, переданное им в доверительное управление, не допускается, за исключением несостоятельности (банкротства) Учредителя управления. При банкротстве Учредителя управления доверительное управление Имуществом прекращается, и оно включается в конкурсную массу.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обстоятельств чрезвычайного характера, таких,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эмбарго, возникших во время действия Договора, которые Стороны не могли предвидеть или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7.1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Сторона не направит или несвоевременно направит извещение, предусмотренное в п. 7.2 настоящего Договора, она обязана возместить второй Стороне понесенные ею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случаях наступления обстоятельств, предусмотренных в п. 7.1 настоящего Договора, срок выполнения Стороной обязательств по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Если обстоятельства непреодолимой силы и их последствия продолжают действовать более __________ последовательных месяцев, Стороны проводят дополнительные переговоры для выявления приемлемых альтернативных способов исполнения Договора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смерти гражданина, являющегося Доверительным управляющим, признания его недееспособным, ограниченно дееспособным или безвестно отсутствующим, а также признания индивидуального предпринимателя несостоятельным (банкротом);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Учредителя управления от Договора по иным причинам при условии выплаты Доверительному управляющему обусловленного Договором вознаграждения;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ризнания несостоятельным (банкротом) гражданина-предпринимателя, являющегося Учредителем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отказе одной Стороны от настоящего Договора другая Сторона должна быть уведомлена об этом за три месяца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прекращения Договора вне зависимости от основания его прекращения Имущество, находящееся в доверительном управлении, должно быть возвращено Учредителю управления в порядке, предусмотренном п. 4.4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по соглашению Сторон, а также в одностороннем порядке по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надлежаще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Все уведомления и сообщения в рамках Договора должны направляться Сторонами друг другу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содержанию настоящего Договора и в связи с ним, будут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если Стороны не достигли взаимного согласия в процессе переговоров, споры разрешаются в судебном порядке по правилам подсудности, установленным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в течение срока, указанного в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один из которых находится у Учредителя управления, второй - у Доверительного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Неотъемлемыми частями настоящего Договора являются следующие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10.4.1.</w:t>
      </w:r>
      <w:r>
        <w:rPr>
          <w:rFonts w:ascii="Times New Roman" w:hAnsi="Times New Roman" w:eastAsia="Times New Roman"/>
        </w:rPr>
        <w:t xml:space="preserve">Приложение № __________ - копии правоустанавливающих документов на Имущество, передаваемое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10.4.2.</w:t>
      </w:r>
      <w:r>
        <w:rPr>
          <w:rFonts w:ascii="Times New Roman" w:hAnsi="Times New Roman" w:eastAsia="Times New Roman"/>
        </w:rPr>
        <w:t xml:space="preserve">Приложение № __________ - выписки из Единого государственного реестра недвижимости, копии технических паспортов на Имущество, передаваемое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10.4.3.</w:t>
      </w:r>
      <w:r>
        <w:rPr>
          <w:rFonts w:ascii="Times New Roman" w:hAnsi="Times New Roman" w:eastAsia="Times New Roman"/>
        </w:rPr>
        <w:t xml:space="preserve">Приложение № __________ - Акт приема-передачи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10.4.4.</w:t>
      </w:r>
      <w:r>
        <w:rPr>
          <w:rFonts w:ascii="Times New Roman" w:hAnsi="Times New Roman" w:eastAsia="Times New Roman"/>
        </w:rPr>
        <w:t xml:space="preserve">Приложение № __________ - Акт возврата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10.4.5.</w:t>
      </w:r>
      <w:r>
        <w:rPr>
          <w:rFonts w:ascii="Times New Roman" w:hAnsi="Times New Roman" w:eastAsia="Times New Roman"/>
        </w:rPr>
        <w:t xml:space="preserve">Приложение № __________ - Отчет Доверительного управляющего.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