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хранения на складе временного хранения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порядке и на условиях настоящего Договора Заказчик поручает, а Исполнитель принимает на себя обязательство по оказанию Заказчику услуг, связанных с хранением товара/товаров Заказчика (далее – «груза»/«грузов») на Складе временного хранения (Разрешение №__________ от «______» __________ 2026 г.), расположенном по адресу: ______________________ (далее – «СВХ»).</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подтверждение предоставления услуг по настоящему Договору Стороны подписывают Акты оказанных услуг.</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Оказываемые по настоящему Договору услуги Заказчик обязуется оплачивать Исполнителю в соответствии с п.5 «Стоимость и порядок оплаты услуг Исполнителя»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хранения грузов на СВХ не может превышать максимально допустимые сроки для такого хранения, предусмотренные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2. ОБЯЗАТЕЛЬСТВА И ПРАВА ИСПОЛНИТЕЛЯ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Своевременно и в полном объеме оказывать Заказчику услуги, предусмотренные в п.1.1.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 окончании каждого месяца (до __________ числа месяца, следующего за отчетным) предоставлять Заказчику Акт об оказанных услугах за отчетный период;</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По истечении срока хранения груза по требованию Заказчика выставлять Заказчику счета на оплату услуг по настоящему Договору.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Разместить грузы Заказчика для их хранения на СВХ в присутствии должностного лица таможенного органа.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на получение от Заказчика всех необходимых сведений и документов, необходимых для размещения грузов Заказчика на СВХ;</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требовать от Заказчика своевременной и полной оплаты за оказанные Исполнителем услуги.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требовать возмещения материального ущерба, нанесённого Заказчиком (и/или его представителем) имуществу Исполнителя на территории ГТК.</w:t>
      </w:r>
    </w:p>
    <w:p>
      <w:pPr>
        <w:jc w:val="left"/>
        <w:spacing w:before="240" w:after="120" w:line="360" w:lineRule="auto"/>
      </w:pPr>
      <w:r>
        <w:rPr>
          <w:rFonts w:ascii="Times New Roman" w:hAnsi="Times New Roman" w:eastAsia="Times New Roman"/>
          <w:b/>
          <w:sz w:val="28"/>
          <w:szCs w:val="28"/>
        </w:rPr>
        <w:t xml:space="preserve">3. ОБЯЗАТЕЛЬСТВА И ПРАВА ЗАКАЗЧИКА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Предоставлять Исполнителю грузы для их хранения на СВХ в упаковке, обеспечивающей сохранность грузов во время их хранения и выполнения погрузочно-разгрузочных работ.</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случае изменений реквизитов Заказчика (п.10 Договора), сообщать в письменном виде Исполнителю в течение __________ календарных дней после их изменения.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Своевременно и в полном объеме оплачивать Исполнителю причитающиеся ему суммы по настоящему Договору.</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По окончании каждого месяца получать (до __________ числа месяца, следующего за отчетным) и возвращать (до __________ числа месяца, следующего за отчетным) Исполнителю подписанный Акт об оказанных услугах (п.2.1.2. Договора) за отчетный месяц, оформленный Исполнителем. Акты об оказанных услугах считаются переданными Заказчику, если они получены под роспись представителем Заказчика на территории ГТК или по усмотрению Исполнителя направлены Заказчику почтой.</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 случае если Заказчик в течение __________ календарных дней со дня получения Акта об оказанных услугах за отчетный месяц не подписал его, либо не предоставил Исполнителю в тот же срок мотивированный отказ (но в любом случае не позднее __________ числа месяца, следующего за отчетным), услуги считаются оказанными Исполнителем надлежащим образом и в полном объеме.</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момент подписания настоящего Договора предоставить Исполнителю заверенные копии: Устава, справки статуправления, свидетельства о государственной регистрации, свидетельства плательщика НДС (при его наличии), справки 4-ОПП, а также информацию о банковских реквизитах на фирменном бланке предприятия (оригинал).</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Выполнять распоряжение диспетчерской службы Исполнителя относительно оказания услуг, предусмотренных Договором, а также заезда/выезда на/с территории СВХ.</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Информировать Исполнителя об особых свойствах груза, если эти свойства могут привести, либо к порче груза во время хранения, либо к порче имущества Исполнителя.</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Предоставлять Исполнителю доверенности, либо другие документы, подтверждающие полномочия представителей Заказчика на право получения каких-либо документов от Исполнителя (его работников, представителей и пр.), и на право подписания Актов приемки-передачи грузов. Стороны согласились, что доверенности, либо другие документы, подтверждающие полномочия представителей Заказчика, передаются на хранение Исполнителю.</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на качественное предоставление услуг Исполнителем по настоящему договору;</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на получение информации относительно выполнения условий настоящего договора;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требовать возмещения материального ущерба, нанесенного Исполнителем (при наличии его вины) грузу Заказчика на СВХ;</w:t>
      </w:r>
    </w:p>
    <w:p>
      <w:pPr>
        <w:jc w:val="left"/>
        <w:spacing w:before="240" w:after="120" w:line="360" w:lineRule="auto"/>
      </w:pPr>
      <w:r>
        <w:rPr>
          <w:rFonts w:ascii="Times New Roman" w:hAnsi="Times New Roman" w:eastAsia="Times New Roman"/>
          <w:b/>
          <w:sz w:val="28"/>
          <w:szCs w:val="28"/>
        </w:rPr>
        <w:t xml:space="preserve">4. ПРИЕМКА И ВЫДАЧА ГРУЗА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принимает груз Заказчика для его размещения на СВХ на основании Акта приемки-передачи груза на хранение. Исполнитель не несет ответственности за качество груза, помещаемого на хранение на СВХ.</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Исполнитель принимает для хранения на СВХ от Заказчика грузы, не требующие специальных условий их хранения. При необходимости размещения на СВХ грузов, принадлежащих Заказчику, хранение которых требует специальных условий хранения, погрузки, разгрузки, перемещения и т.п., Заказчик обязан письменно информировать об этом Исполнителя и согласовать с Исполнителем возможность размещения такого груза на СВХ.</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Груз принимается на хранение на СВХ в исправной таре по количеству тарных мест согласно товаросопроводительным документам. С согласия Исполнителя на хранение может быть принят незатаренный, но надлежащим образом упакованный груз – в таком случае он принимается по количеству упаковок. Груз должен быть осмотрен и все видимые повреждения/дефекты тары и/или упаковки должны быть отражены в Акте приемки-передачи груза на хранение.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Выдача со склада груза, находящегося под таможенным контролем, осуществляется Исполнителем на основании Акта приемки-передачи груза, доверенности установленного образца, выписанной Заказчиком, а также при условии осуществления Заказчиком полной оплаты за оказанные услуги по настоящему Договору. Любые проверки/экспертизы состояния груза при его выдаче со склада проводятся за счет Заказчика.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Исполнитель в порядке, предусмотренном ст.ст. 594 – 596 Гражданского кодекса Украины, имеет право не выдавать (удерживать) груз, как Заказчику, так и третьим лицам, претендующим на его получение, до момента полной оплаты за оказанные Заказчику по настоящему Договору услуги. Риск случайной гибели груза в период удержания несет Заказчик.</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если Заказчик не выполнит добровольно требование Исполнителя о погашении своей задолженности по настоящему Договору в течение __________ календарных дней с момента получения Заказчиком соответствующего уведомления (почтовым отправлением с уведомлением о вручении, либо представителем Заказчика под роспись у Исполнителя), Исполнитель вправе удовлетворить все свои требования (возникшие в связи с неоплатой, либо просрочкой оплаты услуг Заказчиком) за счет стоимости груза Заказчика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СТОИМОСТЬ И ПОРЯДОК ОПЛАТЫ УСЛУГ ИСПОЛНИТЕЛЯ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Стоимость услуг, предусмотренных п.1.1. настоящего Договора определяется исходя из следующей формулы: ______________________.</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Оплата оказанных по настоящему Договору услуг производится Заказчиком до момента выдачи груза со склада на основании счетов на оплату услуг (п.2.1.3. Договора), либо на основании Договора. В случае просрочки оплаты услуг дальнейшее предоставление услуг (приём грузов на хранение) Заказчику прекращается и начисляется пеня в размере согласно п.6.2. Договора, в бесспорном порядке.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Стороны пришли к соглашению о том, что Заказчик может оплачивать оказываемые Исполнителем услуги путем осуществления авансового платежа. В случае наличия на конец текущего месяца остатка денежных средств, поступивших на текущий счет Исполнителя в качестве аванса, сумма такого остатка подлежит зачету в счет следующих платежей.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Все расчеты по настоящему договору осуществляются в рублях в безналичной форме путем банковского перевода денежных средств на текущий счет Исполнителя либо в наличной форме путем внесения денежных средств в кассу Исполнителя. Расчет стоимости услуг производится Исполнителем ежедневно за каждые сутки нахождения груза на СВХ.</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Стоимость услуг (тарифы на услуги) по настоящему Договору устанавливается и изменяется Исполнителем в одностороннем порядке. О каждом изменении стоимости услуг (введении новых тарифов) Исполнитель доводит до сведения Заказчика за __________ дней до предполагаемого изменения путем отправки Заказчику информации об изменении стоимости услуг по электронной почте, почтой, факсом или телефонограммой.</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необходимости Стороны производят сверку взаиморасчетов на основании актов, предоставляемых Исполнителем.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Все банковские расходы, связанные с осуществлением платежей по настоящему Договору, в том числе при возврате излишне уплаченных денежных средств, несет Заказчик.</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Расчет и начисление налога на добавленную стоимость на сумму оказываемых по настоящему договору услуг осуществляется в порядке, определенном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Датой оплаты по настоящему Договору является дата поступления денежных средств на счет Исполнителя.</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своих обязательств по настоящему Договору Стороны несут ответственность, предусмотренную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Нарушение Заказчиком п.5.2. Договора, предоставляет Исполнителю право на начисление пени в размере двойной учетной ставки ЦБ РФ, действующей в период, за который начисляется пеня, от общей суммы задолженности, за каждый календарный день такой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Факты кражи/хищения, грабежа, разбоя, а также факты уничтожения или повреждения груза Заказчика устанавливаются в порядке, предусмотренном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утрате (кроме случаев действия обстоятельств непреодолимой силы или недостачи грузов вследствие естественного износа или уменьшения при нормальных условиях хранения) грузов, хранящихся на СВХ, Исполнитель несет ответственность согласно действующему законодательству Российской Федерации.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Исполнитель несет ответственность перед Заказчиком за сохранность груза, размещенного на СВХ и при выполнении связанных с таким размещением погрузочно-разгрузочных работ. В случае нанесения грузу Заказчика ущерба по вине Исполнителя последний возмещает Заказчику стоимость нанесенного прямого действительного ущерба.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Исполнитель и/или его страховщики оставляют за собой право требования (регресса) к Заказчику в связи с возмещением убытков, причиненных Заказчиком собственности Исполнителя, его служащим или каким-либо третьим лицам.</w:t>
      </w:r>
    </w:p>
    <w:p>
      <w:pPr>
        <w:jc w:val="left"/>
        <w:spacing w:before="240" w:after="120" w:line="360" w:lineRule="auto"/>
      </w:pPr>
      <w:r>
        <w:rPr>
          <w:rFonts w:ascii="Times New Roman" w:hAnsi="Times New Roman" w:eastAsia="Times New Roman"/>
          <w:b/>
          <w:sz w:val="28"/>
          <w:szCs w:val="28"/>
        </w:rPr>
        <w:t xml:space="preserve">7. ФОРС-МАЖОРНЫЕ ОБСТОЯТЕЛЬСТВА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Сторона освобождается от ответственности за невыполнение или ненадлежащее выполнение своих обязанностей по настоящему Договору, если докажет, что такое невыполнение (ненадлежащее выполнение) было вызвано обстоятельствами непреодолимой силы (форс-мажорными обстоятельствами), которые Сторона не могла предвидеть и предотвратить никакими разумными средствами и способами (стихийные бедствия, акты, действия или бездеятельность органов власти и др.). Обстоятельства форс-мажора должны быть подтверждены Торгово-промышленной палатой по месту их действия.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которая подверглась влиянию форс-мажорных обстоятельств, должна на протяжении __________ календарных дней с момента возникновения таких обстоятельств письменно уведомить другую Сторону о невозможности выполнения (надлежащего выполнения) своих обязательств по Договору. В уведомлении должны содержаться: характер обстоятельств непреодолимой силы, их влияние на выполнение Стороной своих обязательств, ожидаемые сроки продолжения выполнения Стороной своих обязательств. Не предоставление такого уведомления лишает Сторону права ссылаться на форс-мажорные обстоятельства.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Срок выполнения обязательств продлевается на срок действия обстоятельств непреодолимой силы.</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даты его подписания уполномоченными представителями Сторон и действует до «______» __________ 2026 года включительно (а в части взаиморасчетов – до их полного завершения), и автоматически продлевается на каждый следующий календарный год при условии, что ни одна из Сторон не предоставит письменного уведомления (заказным письмом с уведомлением о вручении или нарочным) о прекращении Договора за __________ календарных дней до окончания текущего 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расторгнут путем составления соответствующего документа, подписанного обеими Сторонами, а также в других случаях, установленных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Реорганизация какой-либо из Сторон настоящего Договора не является основанием для его расторжения или прекращения. Все права и обязанности соответствующей Стороны по Договору переходят к ее правопреемнику.</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Отношения Сторон, не урегулированные Договором, регламентируются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Споры и разногласия по Договору, не урегулированные путем переговоров, передаются на рассмотрение в суд в порядке определенном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изменения и дополнения к Договору оформляются в виде отдельных дополнительных соглашений/приложений, подписанных уполномоченными представителями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Стороны обязуются хранить в тайне любые данные и сведения, представляемые Сторонами друг другу в связи с настоящим Договором либо ставшие известными в связи с участием Стороны в настоящем Договоре, не разглашать эту информацию полностью или частично каким бы то ни было образом третьим лицам без письменного согласия на то другой Стороны, за исключением случаев, прямо предусмотренных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Стороны обязуются немедленно информировать друг друга о любых обстоятельствах, которые так или иначе могут иметь влияние на надлежащее выполнение их обязательств по данному Договору.</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Любые извещения и уведомления в связи или по поводу настоящего договора должны производиться в письменном виде, и направляться почтой или доставляться курьерской службой по указанным в настоящем договоре адресам Сторон либо вручаться им лично.</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Все замечания, предложения, претензии, согласования оформляются Сторонами в письменном виде, заверяются подписью уполномоченного лица и печатью Стороны. Порядок рассмотрения и удовлетворения претензий регулируется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Исполнитель настоящим подтверждает, что он является плательщиком налога на прибыль на общих основаниях.</w:t>
      </w:r>
    </w:p>
    <w:p>
      <w:pPr>
        <w:jc w:val="left"/>
        <w:spacing w:before="0" w:after="120" w:line="360" w:lineRule="auto"/>
      </w:pPr>
      <w:r>
        <w:rPr>
          <w:rFonts w:ascii="Times New Roman" w:hAnsi="Times New Roman" w:eastAsia="Times New Roman"/>
          <w:b/>
        </w:rPr>
        <w:t xml:space="preserve">9.9.</w:t>
      </w:r>
      <w:r>
        <w:rPr>
          <w:rFonts w:ascii="Times New Roman" w:hAnsi="Times New Roman" w:eastAsia="Times New Roman"/>
        </w:rPr>
        <w:t xml:space="preserve">Заказчик настоящим подтверждает, что он является плательщиком ______________________.</w:t>
      </w:r>
    </w:p>
    <w:p>
      <w:pPr>
        <w:jc w:val="left"/>
        <w:spacing w:before="0" w:after="120" w:line="360" w:lineRule="auto"/>
      </w:pPr>
      <w:r>
        <w:rPr>
          <w:rFonts w:ascii="Times New Roman" w:hAnsi="Times New Roman" w:eastAsia="Times New Roman"/>
          <w:b/>
        </w:rPr>
        <w:t xml:space="preserve">9.10.</w:t>
      </w:r>
      <w:r>
        <w:rPr>
          <w:rFonts w:ascii="Times New Roman" w:hAnsi="Times New Roman" w:eastAsia="Times New Roman"/>
        </w:rPr>
        <w:t xml:space="preserve">Настоящим Стороны свидетельствуют, что они уполномочены на подписание настоящего договора и ими соблюдены все необходимые формальности, предусмотренные их уставными документами.</w:t>
      </w:r>
    </w:p>
    <w:p>
      <w:pPr>
        <w:jc w:val="left"/>
        <w:spacing w:before="0" w:after="120" w:line="360" w:lineRule="auto"/>
      </w:pPr>
      <w:r>
        <w:rPr>
          <w:rFonts w:ascii="Times New Roman" w:hAnsi="Times New Roman" w:eastAsia="Times New Roman"/>
          <w:b/>
        </w:rPr>
        <w:t xml:space="preserve">9.11.</w:t>
      </w:r>
      <w:r>
        <w:rPr>
          <w:rFonts w:ascii="Times New Roman" w:hAnsi="Times New Roman" w:eastAsia="Times New Roman"/>
        </w:rPr>
        <w:t xml:space="preserve">Настоящий Договор заключен в двух экземплярах, имеющих одинаковую юридическую силу, по одному экземпляру для каждой Стороны.</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