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заключение сделки купли-продажи автомобиля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за обусловленное в договоре вознаграждение от своего имени и за счет Комитента заключить сделку купли-продажи автомобиля ______________________ ______________________ ______________________ ______________________ ______________________ , а Комитент, в свою очередь, обязуется выплатить Комиссионеру сумму комиссионного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Комитент гарантирует правильность таможенного оформления автомобиля и полную оплату всех таможенных пошлин, сборов и платежей. В случае, если обнаружится, что по каким-либо причинам автомобиль прошел таможенное оформление с нарушением действующего законодательства, то Комитент обязан устранить нарушение в полном объеме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3 Комитент гарантирует, что автомобиль свободен от притязаний на него со стороны третьих лиц, а также то, что автомобиль не является предметом спора, ареста, залога, судебного разбирательства, не фигурирует в материалах уголовного дела, предварительного следствия, не является предметом иных процессуальных процедур, предусмотренных действующим законодательством РФ и/или законодательства иного государства.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Комитент гарантирует Комиссионеру подлинность технической документации на автомобиль (паспорт транспортного средства), действительность технических характеристик ПТС, а также соответствие маркировок, нанесенных на узлы и агрегаты автомобиля, данным ПТС. Комитент гарантирует, что изменения маркировок, подчисток, поправок в ПТС не производилась.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Совершить сделку купли-продажи на условиях, наиболее выгодных для Комитента, по цене не ниже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Исполнить все обязательства по сделке, совершенной с третьим лицом во исполнение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Совершить сделку купли-продажи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Незамедлительно уведомить Комитента о нарушении третьим лицом условий сделки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Отвечать перед Комитентом за утрату, повреждение находящегося у Комиссионера автомобиля, если эти обстоятельства наступили по вине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После совершения сделки купли-продажи автомобиля предоставить Комитенту отчет, а также перечислить денежные средства от продажи автомобиля на расчетный счет Комитента за вычетом комиссионного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Комиссионер не отвечает перед Комитентом за исполнение сделки третьим лицом, кроме случаев, когда Комиссионер не проявил необходимой осмотрительности в выборе этого лица, либо принял на себя поручительство за исполнение сделки (делькредере).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Принять от Комиссионера все исполненное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Уплатить Комиссионеру вознаграждение в размере, обусловленном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Стороны договорились, что в случае совершения комиссионером сделки купли-продажи автомобиля по цене, выше предусмотренной п.2.1.1. настоящего договора, дополнительная выгода остается у Комиссионера.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КОМИССИОННОЕ ВОЗНАГРАЖДЕНИЕ,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исполнение поручения по настоящему договору Комитент обязуется уплатить Комиссионеру комиссионное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если Комиссионер обеспечит продажу автомобиля на более выгодных для Комитента условиях, чем согласовано Сторонами, Комитент в качестве дополнительного вознаграждения уплачивает Комиссионеру __________ % от полученной выгоды.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заключении соответствующего договора с покупателем Комиссионер обязуется действовать в интересах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Вознаграждение перечисляется Комитентом по платежному поручению на расчетный счет Комиссионера после представления им отчета о выполнении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составлен на __________ страницах, в __________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совершены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Все споры и разногласия, связанные с неисполнением или ненадлежащим исполнением сторонами своих обязательств по настоящему договору, стороны будут стремиться разрешать путем переговоров. Стороны согласовали, что решения сторон, принятые вследствие переговоров, оформляются соответствующими протоколами, и обязательны к исполнению. В случае не достижения согласия, спор передается на рассмотрение суда в порядке, предусмотренном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Ни одна из сторон не вправе предавать свои права и обязанности по настоящему договору без письменного согласия на то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Договор может быть досрочно прекращен Комиссионером в случае, если исполнение поручения Комитента невозможно или при нарушении Комитентом условий договора. Заявление об отказе должно быть заявлено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Комитент вправе прекратить действие договора в любое время, уплатив Комиссионеру вознаграждение за совершенные последним действия в размере не ниже предусмотрено комиссионного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Сторонами согласованно, что в случае выявления обстоятельств, предусмотренных п.п. 1.3, 1.4 настоящего договора, ответственность за действительность сделки купли-продажи переданного на комиссию автомобиля, несет Комитент. Комитент обязан возместить Комиссионеру все убытки последнего, связанные с расторжением договора купли-продажи вследствие выше названных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В случае неисполнения обязательств Комиссионером предусмотренных п.2.1.6 стороны договорились считать сделку незаключенной.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Комиссионер</w:t>
      </w:r>
      <w:r>
        <w:tab/>
      </w:r>
      <w:r>
        <w:rPr>
          <w:rFonts w:ascii="Times New Roman" w:hAnsi="Times New Roman" w:eastAsia="Times New Roman"/>
        </w:rPr>
        <w:t xml:space="preserve">Комитент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Комиссионер ______________________</w:t>
      </w:r>
      <w:r>
        <w:tab/>
      </w:r>
      <w:r>
        <w:rPr>
          <w:rFonts w:ascii="Times New Roman" w:hAnsi="Times New Roman" w:eastAsia="Times New Roman"/>
        </w:rPr>
        <w:t xml:space="preserve">Комитент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