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на использование и продажу программных продуктов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Пользователь участвует в работе сети «____________________» по предоставлению комплексных услуг по автоматизации учетных и управленческих задач на основе автоматизированных систем «____________________», осуществляя помощь в выборе программного обеспечения, установку, настройку, внедрение, обслуживание, консультации, обучение пользователей программных продуктов, а также продажу программных продуктов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Правообладатель для успешного осуществления этих функций предоставляет Пользователю рекламную, методическую информационную и технологическую поддержку, специальные скидки на приобретаемую программную продукцию и возможность использования фирменной символики «____________________» в рекламе продуктов и работ по настоящему Договору. Программные продукты являются объектом авторского права и охраняются законами Российской Федерации. Данный Договор дает право на распространение продуктов системы программ «____________________», за исключением продуктов требующих особой компетенции.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Пользователя: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Оказывать услуги по установке, настройке и сопровождению программных продуктов системы «____________________», обеспечивая при этом гарантированное качество работ. Стоимость услуг определяется Пользователем самостоятельно, но не менее объявленной Правообладателем стоимости для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Осуществлять сопровождение программных продуктов системы «____________________» в соответствии с требованиями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Придерживаться рекомендованных «____________________» цен Приложении №__________ при продаже конечным пользователям программных продуктов систем «____________________». В цену может быть включен произвольный набор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Поддерживать высокую репутацию продуктов систем «____________________», при распространении не ставить их в худшее положение по сравнению с программными продуктами аналогичного назначения других производителей.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Осуществлять рекламу внедренческих услуг и продуктов системы «____________________», способствовать продвижению этих программных продуктов.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Указывать в своей рекламе по соответствующей тематике принадлежность к партнерской сети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Информировать «____________________» в течение __________ календарных дней об изменении своих реквизитов, указанных в Договоре и Приложениях к нему, а также о любых решениях Пользователя, касающихся его ликвидации, реорганизации как юридического лица, или о прекращении деятельности в качестве индивидуального предпринимателя.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Своевременно получать информационно-технологические материалы, выпускаемые «____________________»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Строго придерживаться и не нарушать устанавливаемых «____________________» правил использования программных продуктов.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Поддерживать деловую репутацию сообщества «____________________» и воздерживаться от распространения негативной информации о других партнерах.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Не допускать использование информации, составляющей коммерческую тайну других партнеров, без соответствующего согласования.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2.1.12.</w:t>
      </w:r>
      <w:r>
        <w:rPr>
          <w:rFonts w:ascii="Times New Roman" w:hAnsi="Times New Roman" w:eastAsia="Times New Roman"/>
        </w:rPr>
        <w:t xml:space="preserve">Предоставлять «____________________» возможность контроля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</w:t>
      </w:r>
      <w:r>
        <w:rPr>
          <w:rFonts w:ascii="Times New Roman" w:hAnsi="Times New Roman" w:eastAsia="Times New Roman"/>
        </w:rPr>
        <w:t xml:space="preserve">В случае выявления нарушений обязательств Пользователя по настоящему Договору, Пользователь обязуется оплатить штраф в соответствии с требованием Правообладателя. Размер штрафа может составлять пятикратный размер розничной цены программного продукта, по которому выявлено нарушение.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</w:t>
      </w:r>
      <w:r>
        <w:rPr>
          <w:rFonts w:ascii="Times New Roman" w:hAnsi="Times New Roman" w:eastAsia="Times New Roman"/>
        </w:rPr>
        <w:t xml:space="preserve">Пользователь имеет право выполнять комплекс дополнительных сервисов и услуг к системам «____________________» самостоятельно только по предварительному согласованию с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Правообладателя: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Оказывать Пользователю информационную и техническую поддержку. 2.2.2. Информировать потенциальных клиентов о порядке приобретения и сопровождения продуктов системы «____________________» силами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Обновлять программные продукты систем «____________________», пользователем которых является Пользователь, в течение срока действия настоящего Договора в соответствии с правилами поддержки, установленными для таких продуктов производителем.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Предоставлять Пользователю скидки на продукты систем «____________________» а также на другие продукты по позиции «постоянный партнер» текущего прайс-листа, при условии заключения отдельного договора с Правообладателем. При этом скидки на основной продвигаемый ассортимент «____________________», составляют до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Вносить изменения в тексты настоящего Договора и Приложений к нему не чаще одного раза в квартал.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Правообладатель размещает систему «____________________» Заказчику, только после оплаты Пользователем стоимости системы, указанной в разделе «Стоимость для Пользователя» (Приложение №__________). Выплаты по системе Пользователем могут быть рассрочены так же, как и в договоре между Пользователем и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Правообладатель имеет право отключить систему «____________________», в случае задержки оплаты Пользователем более чем на __________ банковских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И ПОРЯДОК ВЗАИМОРАСЧЕТОВ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осуществляют взаиморасчеты между собой ежемесячно, в соответствии с фактической оплатой Пользователем продукта Правообладателю.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Условия взаиморасчетов, указанные в п.3.1 Договора, могут изменяться Правообладателем в одностороннем порядке с обязательным письменным уведомлением Пользователя не менее чем за __________ дней до даты введения такого изменения в действие.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Выплата денежных средств по п.3.1 Договора производится Стороной в российских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предъявления Стороной претензии по взаиморасчетам другая Сторона в течение __________ дней предоставляет в письменном виде мотивированный ответ, и возникший спор рассматривается по правилам ст.6 Договора, если иное не указано в соответствующем Приложении к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обязательств по Договору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обязательств, вытекающих из Договора, если докажут, что причиной неисполнения (ненадлежащего исполнения) являются обстоятельства непреодолимой силы (стихийные бедствия, техногенные аварии и катастрофы, нормативные акты органов государственной власти и местного самоуправления, препятствующие исполнению Сторонами своих обязательств по Договору, и так далее), то есть чрезвычайные и непреодолимые при данных условиях обстоятельства, наступившие после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 Договора, просрочившая исполнение обязательства, не вправе ссылаться на обстоятельства, возникшие после наступления срока исполнения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длятся более __________ дней, каждая из Сторон вправе расторгнуть Договор в одностороннем порядке путем направления другой Стороне письменного уведомления о прекращении действия Договора за __________ дней до предполагаемой даты прекращения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возникновения споров, связанных с Договором, каждая Сторона обязуется до обращения в суд выставить другой Стороне досудебную претензию, содержащую требования и их обоснования.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направившая претензию другой Стороне по Договору, вправе обратиться в Арбитражный суд, чтобы разрешить возникший спор, в случае получения отрицательного ответа на свою претензию или неполучения ответа в течение десяти дней с даты получения данной претензии другой Стороной.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не разглашать третьим лицам, в число которых не входят компетентные государственные органы РФ, конфиденциальную информацию без согласования друг с другом. Таковой конфиденциальной информацией будут считаться условия договора, а также вся иная техническая, финансовая, коммерческая и прочая информация, передаваемая Сторонами друг другу в ходе исполнения Договора и на которую Стороны укажут как на конфиденциальную.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ДОГОВОРА, ОСНОВАНИЯ ЕГО ПРЕКРАЩЕНИЯ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обеими сторонами и действует в течение одного года, с даты подписания. В случае если до конца срока действия ни одна из сторон не заявит о расторжении Договора, Договор считается продленным на следующий календарный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Любая из Сторон может расторгнуть настоящий Договор по своему усмотрению через ____________________ после подачи письменного уведомления о своих намерениях.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невыполнения Пользователем обязательств по настоящему Договору Правообладатель оставляет за собой право отказаться от исполнения Договора, с даты выявления нарушения.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Обо всех изменениях в платежных и почтовых реквизитах Стороны обязаны немедленно извещать друг друга. Действия, произведенные по старым адресам и счетам, совершенные до поступления уведомлений об их изменении, засчитываются в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Пользователь не вправе передавать права и обязанности по Договору без согласия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Договор составлен в двух экземплярах на русском языке, по одному экземпляру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Все приложения к Договору, оформленные Сторонами надлежащим образом, являются неотъемлемыми частями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Все уведомления, претензии, требования по Договору оформляются Сторонами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