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на использование товарного знака для магазина по продаже детских товаров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Правообладатель имеет право на использование товарного знака «____________________». Под товарным знаком подразумевается графическое изображение (логотип) и текстовое название «____________________». Товарный знак зарегистрирован в отношении следующих групп товаров(услуг): Классы МКТУ и перечень товаров и/или услуг – 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Правообладатель имеет свидетельство на товарный знак: №__________ с приоритетом от «______» __________ 2026 года. Дата регистрации товарного знака «______» __________ 2026 года. Дата окончания регистрации товарного знака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Правообладатель передает, в соответствии с главой.54 ГК РФ о «Коммерческой концессии», (в дальнейшем – договор), договор на использование товарного знака ____________________ исключительно для использования в качестве названия __________ магазина(ов) детских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Пользователь выплачивает вознаграждение за использование товарного знака – «____________________», в срок и в порядке, указанном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на использование товарного знака и графического изображения (логотипа) передается исключительно в качестве названия магазина(ов) по продаже детских товаров, расположенного(ых) по адресу(ам):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Правообладатель не передает Пользователю следующие права: Право на маркировку любой продукции под товарным знаком – «____________________».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обязуется поддерживать в силе охрану товарного знака на территории, указанной в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Пользователь имеет право использовать товарный знак, графическое изображение на упаковке, которая может быть использована торговым предприятием и изготовлена указанным торговым предприятием (пакеты, бумажная упаковка), а также в рекламных компаниях указанного торгового предприятия. На сопроводительной и деловой документации торгового предприятия.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не имеет право применять товарный знак Правообладателя совместно со своим товарным знаком.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Пользователь станет известно, что товарный знак противоправно применяется третьим лицом, он должен незамедлительно информировать об этом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случае, если к Пользователю будут предъявлены претензии или иски по поводу нарушения прав третьих лиц в связи с использованием настоящего Договора, Пользователь извещает об этом Правообладателя. Пользователь по соглашению с Правообладателем обязуется урегулировать такие претензии или обеспечить судебную защиту. Понесенные Пользователем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Пользователь не имеет право предоставлять сублицензии.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Пользователь обязуется информировать Правообладателя об использовании товарного знака, а также намерении отказаться от дальнейшего использования товарного знака.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____________________. Срок действия договора: дата начала «______» __________ 2026 г., дата окончания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в силу п.2 ст.1028 ГК РФ считается заключенным с момента его государственной регистрации в федеральном органе исполнительной власти по интеллектуальной собственности. При несоблюдении этого требования договор считается ничтожным.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предоставленное право на использование товарного знака, предусмотренное настоящим договором, Пользователь уплачивает Правообладателю вознаграждение в виде ежегодного вознаграждения в размере __________ рублей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Правообладатель имеет право увеличить вознаграждение в одностороннем порядке, уведомив Пользователя заблаговременно в соответствии с обычаями делового оборота и изменением цен на рынке идентичных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Вознаграждение уплачивается в виде перечисления на расчетный счет Правообладателя по следующим реквизитам: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Правообладатель гарантирует, что он обладает правом предоставлять права, указанные в п.1.1, и что на момент вступления в силу настоящего договора Правообладателю ничего не известно о правах третьих лиц, которые могли быть нарушены заключением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Информация о намерении отказа Пользователя от дальнейшего использования товарного знака будет предоставлена Правообладателю в письменном виде за ____________________ до предполагаемого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выполнила обязательств по разделу 8 настоящего договора, обязана возместить другой стороне понесенные ею в связи с этим невыполнением убытки в сумме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ОБЕСПЕЧЕНИЕ КОНФИДЕНЦИАЛЬНОСТИ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Информация, связанная с обязательством сторон по настоящему договору, является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также несут ответственность за нарушение конфиденциальности физическими и юридическими лицами, правовые отношения с которыми уже прекращены.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разглашения сведений Пользователем Пользователь возместит Правообладателю понесенные в связи с этим убытки. Такую же ответственность несет Правообладатель.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Обстоятельства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ЗАЩИТА ПЕРЕДАВАЕМЫХ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Пользователь: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признает и будет признавать действительность прав, вытекающих из свидетельства на товарный знак;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будет оспаривать сам и содействовать другим в оспаривании действительности свидетельства на товарный знак.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После истечения срока действия Договора или в случае расторжения Договора, в соответствии с разделом 11 настоящего договора, Пользователь должен немедленно прекратить использование товарного знака. В случае непрекращения использования товарного знака Пользователь должен уплатить штраф в сумме __________ рублей и, кроме этого, Пользователь обязан возместить Правообладателю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возникновения споров между Правообладателем и Пользователем по вопросам, предусмотренным настоящим договором или в связи с ним, стороны примут все меры к разрешению их путем переговоров между собой.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 они должны разрешаться Арбитражным Судом по месту регистрации Правообладателя в соответствии с нормами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УСЛОВИЯ ПРОДЛЕНИЯ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может быть продлен по инициативе Пользователя. Договор считается продленным на один год, если до момента окончания действия договора им сделан платеж в сумме, указанной а п.4.1 настоящего договора, по реквизитам, указанным в п.4.2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УСЛОВИЯ РАСТОРЖЕНИЯ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Каждая из сторон имеет право досрочно расторгнуть настоящий договор путем направления письменного уведомления, если другая сторона не выполнит какое-либо существенное условие настоящего договора. Для досрочного расторжения настоящего договора сторона, проявившая инициативу, должна предупредить другую, не менее чем за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К отношениям сторон по тем вопросам, которые не урегулированы или не полностью урегулированы договором, стороны будут применять нормы Гражданского кодекса РФ и других законов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подписаны уполномоченными на это лицами и одобрены компетентными органами, если такое одобрение необходимо.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Настоящий договор совершен в двух экземплярах, каждый на русском языках.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