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коммерческой концессии туристической компании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Правообладатель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Пользователь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Согласно настоящему Договору Правообладатель предоставляет Пользователю, за вознаграждение, на указанный в Договоре срок право использовать в предпринимательской деятельности Пользователя комплекс принадлежащих Правообладателю исключительных прав, а именно: право на фирменное наименование «____________________» и на товарный знак согласно свидетельству на товарный знак (знак обслуживания) №__________, которое отражено в Приложении №1 и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Пользователь вправе использовать принадлежащий Правообладателю комплекс исключительных прав на территории города 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Срок действия настоящего Договора: с момента подписания до «______» __________ 2026 года.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Пользователь обязуется регулярно, в течение срока действия настоящего Договора, покупать туристские туры операторов, указанных в Приложении №2, и по направлениям указанным в Приложении №3, исключительно у Правообладателя. Если у Правообладателя нет туристских туров, запрашиваемой туристом продолжительности или на запрашиваемую им дату, то Пользователь имеет право приобретать такие туры у других операторов, за исключением туров в страны и (или) по направлениям, указанным в приложении №3. Размер комиссионного вознаграждения и иные характеристики, выкупаемых Пользователем туристских туров Правообладателя, указаны в Приложении №2, которое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Расчеты между сторонами по настоящему Договору осуществляются в порядке зачета взаимных требований.</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В качестве вознаграждения за пользование комплексом исключительных прав Пользователь обязуется в течение срока действия настоящего Договора уплачивать Правообладателю __________ рублей в месяц, НДС не облагается. Оплата указанного вознаграждения осуществляется путем безналичного перечисления денежных средств на расчетный счет Правообладателя до __________ числа каждого отчетного месяца.</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Правообладатель обязан:</w:t>
      </w:r>
    </w:p>
    <w:p>
      <w:pPr>
        <w:jc w:val="left"/>
        <w:spacing w:before="0" w:after="60" w:line="360" w:lineRule="auto"/>
      </w:pPr>
      <w:r>
        <w:rPr>
          <w:rFonts w:ascii="Times New Roman" w:hAnsi="Times New Roman" w:eastAsia="Times New Roman"/>
        </w:rPr>
        <w:t xml:space="preserve">• передать Пользователю техническую и коммерческую документацию, предоставить иную информацию, необходимую Пользователю для осуществления прав, предоставленных ему по настоящему Договору, а также проинструктировать Пользователя и его работников по вопросам, связанным с осуществлением этих прав;</w:t>
      </w:r>
    </w:p>
    <w:p>
      <w:pPr>
        <w:jc w:val="left"/>
        <w:spacing w:before="0" w:after="60" w:line="360" w:lineRule="auto"/>
      </w:pPr>
      <w:r>
        <w:rPr>
          <w:rFonts w:ascii="Times New Roman" w:hAnsi="Times New Roman" w:eastAsia="Times New Roman"/>
        </w:rPr>
        <w:t xml:space="preserve">• выдать Пользователю надлежащим образом заверенные копии;</w:t>
      </w:r>
    </w:p>
    <w:p>
      <w:pPr>
        <w:jc w:val="left"/>
        <w:spacing w:before="0" w:after="60" w:line="360" w:lineRule="auto"/>
      </w:pPr>
      <w:r>
        <w:rPr>
          <w:rFonts w:ascii="Times New Roman" w:hAnsi="Times New Roman" w:eastAsia="Times New Roman"/>
        </w:rPr>
        <w:t xml:space="preserve">• оказывать Пользователю постоянное техническое и консультативное содействие, включая содействие в обучении и повышении квалификации работников;</w:t>
      </w:r>
    </w:p>
    <w:p>
      <w:pPr>
        <w:jc w:val="left"/>
        <w:spacing w:before="0" w:after="60" w:line="360" w:lineRule="auto"/>
      </w:pPr>
      <w:r>
        <w:rPr>
          <w:rFonts w:ascii="Times New Roman" w:hAnsi="Times New Roman" w:eastAsia="Times New Roman"/>
        </w:rPr>
        <w:t xml:space="preserve">• предоставить Пользователю единую платформу (интернет-сайт) для продвижения услуг, а также собственную страницу на сайте – ____________________;</w:t>
      </w:r>
    </w:p>
    <w:p>
      <w:pPr>
        <w:jc w:val="left"/>
        <w:spacing w:before="0" w:after="60" w:line="360" w:lineRule="auto"/>
      </w:pPr>
      <w:r>
        <w:rPr>
          <w:rFonts w:ascii="Times New Roman" w:hAnsi="Times New Roman" w:eastAsia="Times New Roman"/>
        </w:rPr>
        <w:t xml:space="preserve">• не предоставлять другим лицам комплекс исключительных прав, аналогичных настоящему Договору, для их использования на закрепленной за Пользователем, согласно п.1.2 настоящего Договора территории, а также воздерживаться от собственной аналогичной деятельности на территории ____________________;</w:t>
      </w:r>
    </w:p>
    <w:p>
      <w:pPr>
        <w:jc w:val="left"/>
        <w:spacing w:before="0" w:after="60" w:line="360" w:lineRule="auto"/>
      </w:pPr>
      <w:r>
        <w:rPr>
          <w:rFonts w:ascii="Times New Roman" w:hAnsi="Times New Roman" w:eastAsia="Times New Roman"/>
        </w:rPr>
        <w:t xml:space="preserve">• вести с Пользователем единою рекламную политику.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 учетом характера и особенностей деятельности, осуществляемой Пользователем по настоящему Договору, Пользователь обязуется:</w:t>
      </w:r>
    </w:p>
    <w:p>
      <w:pPr>
        <w:jc w:val="left"/>
        <w:spacing w:before="0" w:after="60" w:line="360" w:lineRule="auto"/>
      </w:pPr>
      <w:r>
        <w:rPr>
          <w:rFonts w:ascii="Times New Roman" w:hAnsi="Times New Roman" w:eastAsia="Times New Roman"/>
        </w:rPr>
        <w:t xml:space="preserve">• использовать по своему усмотрению в любой форме, в рамках законодательства РФ, при осуществлении предусмотренной настоящим Договором деятельности фирменное наименование, товарный знак Правообладателя;</w:t>
      </w:r>
    </w:p>
    <w:p>
      <w:pPr>
        <w:jc w:val="left"/>
        <w:spacing w:before="0" w:after="60" w:line="360" w:lineRule="auto"/>
      </w:pPr>
      <w:r>
        <w:rPr>
          <w:rFonts w:ascii="Times New Roman" w:hAnsi="Times New Roman" w:eastAsia="Times New Roman"/>
        </w:rPr>
        <w:t xml:space="preserve">• обеспечивать соответствие качества производимых им на основе настоящего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pPr>
        <w:jc w:val="left"/>
        <w:spacing w:before="0" w:after="60" w:line="360" w:lineRule="auto"/>
      </w:pPr>
      <w:r>
        <w:rPr>
          <w:rFonts w:ascii="Times New Roman" w:hAnsi="Times New Roman" w:eastAsia="Times New Roman"/>
        </w:rPr>
        <w:t xml:space="preserve">• оказывать покупателям (заказчикам) дополнительные услуги, на которые они могли бы рассчитывать, приобретая (заказывая) товар (работу, услугу) непосредственно у Правообладателя;</w:t>
      </w:r>
    </w:p>
    <w:p>
      <w:pPr>
        <w:jc w:val="left"/>
        <w:spacing w:before="0" w:after="60" w:line="360" w:lineRule="auto"/>
      </w:pPr>
      <w:r>
        <w:rPr>
          <w:rFonts w:ascii="Times New Roman" w:hAnsi="Times New Roman" w:eastAsia="Times New Roman"/>
        </w:rPr>
        <w:t xml:space="preserve">• не разглашать секреты производства Правообладателя и другую полученную от него конфиденциальную коммерческую информацию;</w:t>
      </w:r>
    </w:p>
    <w:p>
      <w:pPr>
        <w:jc w:val="left"/>
        <w:spacing w:before="0" w:after="60" w:line="360" w:lineRule="auto"/>
      </w:pPr>
      <w:r>
        <w:rPr>
          <w:rFonts w:ascii="Times New Roman" w:hAnsi="Times New Roman" w:eastAsia="Times New Roman"/>
        </w:rPr>
        <w:t xml:space="preserve">• информировать покупателей (заказчиков) наиболее очевидным для них способом о том, что он использует фирменное наименование, коммерческое обозначение, товарный знак, знак обслуживания или иное средство индивидуализации в силу настоящего Договора;</w:t>
      </w:r>
    </w:p>
    <w:p>
      <w:pPr>
        <w:jc w:val="left"/>
        <w:spacing w:before="0" w:after="60" w:line="360" w:lineRule="auto"/>
      </w:pPr>
      <w:r>
        <w:rPr>
          <w:rFonts w:ascii="Times New Roman" w:hAnsi="Times New Roman" w:eastAsia="Times New Roman"/>
        </w:rPr>
        <w:t xml:space="preserve">• отказаться от получения по Договорам коммерческой концессии аналогичных прав у конкурентов (потенциальных конкурентов) Правообладателя;</w:t>
      </w:r>
    </w:p>
    <w:p>
      <w:pPr>
        <w:jc w:val="left"/>
        <w:spacing w:before="0" w:after="60" w:line="360" w:lineRule="auto"/>
      </w:pPr>
      <w:r>
        <w:rPr>
          <w:rFonts w:ascii="Times New Roman" w:hAnsi="Times New Roman" w:eastAsia="Times New Roman"/>
        </w:rPr>
        <w:t xml:space="preserve">• использовать только ту единую платформу (интернет-сайт) для продвижения своих услуг, которую предоставляет Правообладатель;</w:t>
      </w:r>
    </w:p>
    <w:p>
      <w:pPr>
        <w:jc w:val="left"/>
        <w:spacing w:before="0" w:after="60" w:line="360" w:lineRule="auto"/>
      </w:pPr>
      <w:r>
        <w:rPr>
          <w:rFonts w:ascii="Times New Roman" w:hAnsi="Times New Roman" w:eastAsia="Times New Roman"/>
        </w:rPr>
        <w:t xml:space="preserve">• вести единую с Правообладателем рекламную политику.</w:t>
      </w:r>
    </w:p>
    <w:p>
      <w:pPr>
        <w:jc w:val="left"/>
        <w:spacing w:before="240" w:after="120" w:line="360" w:lineRule="auto"/>
      </w:pPr>
      <w:r>
        <w:rPr>
          <w:rFonts w:ascii="Times New Roman" w:hAnsi="Times New Roman" w:eastAsia="Times New Roman"/>
          <w:b/>
          <w:sz w:val="28"/>
          <w:szCs w:val="28"/>
        </w:rPr>
        <w:t xml:space="preserve">3. ОТВЕТСТВЕННОСТЬ ПРАВООБЛАДАТЕЛЯ ПО ТРЕБОВАНИЯМ, ПРЕДЪЯВЛЯЕМЫМ К ПОЛЬЗОВАТЕЛЮ</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Правообладатель несет субсидиарную ответственность по предъявляемым к Пользователю требованиям о несоответствии качества услуг, оказываемых Пользователем по настоящему Договору, за пакет услуг, входящих в туристский тур, приобретенный Пользователем у Правообладателя.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 требованиям, предъявляемым к Пользователю как к поставщику услуг Правообладателя, Правообладатель отвечает солидарно с Пользователем.</w:t>
      </w:r>
    </w:p>
    <w:p>
      <w:pPr>
        <w:jc w:val="left"/>
        <w:spacing w:before="240" w:after="120" w:line="360" w:lineRule="auto"/>
      </w:pPr>
      <w:r>
        <w:rPr>
          <w:rFonts w:ascii="Times New Roman" w:hAnsi="Times New Roman" w:eastAsia="Times New Roman"/>
          <w:b/>
          <w:sz w:val="28"/>
          <w:szCs w:val="28"/>
        </w:rPr>
        <w:t xml:space="preserve">4. ПРАВО ПОЛЬЗОВАТЕЛЯ ЗАКЛЮЧИТЬ НАСТОЯЩИЙ ДОГОВОР НА НОВЫЙ СРОК</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Пользователь, надлежащим образом исполняющий свои обязанности, имеет право по истечении срока настоящего Договора на его заключение на новый срок на тех же условиях.</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Правообладатель вправе отказать в заключении Договора коммерческой концессии на новый срок при условии, что в течение трех лет со дня истечения срока настоящего Договора он не будет заключать с другими лицами аналогичные Договоры коммерческой концессии и соглашаться на заключение аналогичных Договоров коммерческой субконцессии, действие которых будет распространяться на ту же территорию, на которой действовал настоящий Договор. В случае, если до истечения трехлетнего срока Правообладатель пожелает предоставить кому-либо те же права, какие были предоставлены Пользователю по настоящему Договору, он обязан предложить Пользователю заключить новый Договор либо возместить понесенные им убытки. При заключении нового Договора его условия должны быть не менее благоприятны для Пользователя, чем условия настоящего Договора.</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3 В случае нарушения Пользователем п.1.4 настоящего Договора, Правообладатель имеет право досрочно расторгнуть настоящий Договор.</w:t>
      </w:r>
    </w:p>
    <w:p>
      <w:pPr>
        <w:jc w:val="left"/>
        <w:spacing w:before="240" w:after="120" w:line="360" w:lineRule="auto"/>
      </w:pPr>
      <w:r>
        <w:rPr>
          <w:rFonts w:ascii="Times New Roman" w:hAnsi="Times New Roman" w:eastAsia="Times New Roman"/>
          <w:b/>
          <w:sz w:val="28"/>
          <w:szCs w:val="28"/>
        </w:rPr>
        <w:t xml:space="preserve">5. ДЕЙСТВИЕ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вступает в силу с момента его подписания и действует в течение срока, указанного в п.1.3 настоящего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Переход к другому лицу какого-либо исключительного права, указанного в п.1.1 настоящего Договора, не является основанием для изменения или расторжения Договора. Новый правообладатель становится стороной настоящего Договора в части прав и обязанностей, относящихся к перешедшему исключительному праву.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если в период действия настоящего Договора истек срок действия исключительного права, пользование которым предоставлено по настоящему Договору, либо такое право прекратилось по иному основанию, настоящий Договор продолжает действовать, за исключением положений, относящихся к прекратившемуся праву.</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Настоящий Договор прекращает действие в случае:</w:t>
      </w:r>
    </w:p>
    <w:p>
      <w:pPr>
        <w:jc w:val="left"/>
        <w:spacing w:before="0" w:after="120" w:line="360" w:lineRule="auto"/>
      </w:pPr>
      <w:r>
        <w:rPr>
          <w:rFonts w:ascii="Times New Roman" w:hAnsi="Times New Roman" w:eastAsia="Times New Roman"/>
          <w:b/>
        </w:rPr>
        <w:t xml:space="preserve">5.4.1.</w:t>
      </w:r>
      <w:r>
        <w:rPr>
          <w:rFonts w:ascii="Times New Roman" w:hAnsi="Times New Roman" w:eastAsia="Times New Roman"/>
        </w:rPr>
        <w:t xml:space="preserve">Истечения срока, указанного в п.1.3 настоящего Договора.</w:t>
      </w:r>
    </w:p>
    <w:p>
      <w:pPr>
        <w:jc w:val="left"/>
        <w:spacing w:before="0" w:after="120" w:line="360" w:lineRule="auto"/>
      </w:pPr>
      <w:r>
        <w:rPr>
          <w:rFonts w:ascii="Times New Roman" w:hAnsi="Times New Roman" w:eastAsia="Times New Roman"/>
          <w:b/>
        </w:rPr>
        <w:t xml:space="preserve">5.4.2.</w:t>
      </w:r>
      <w:r>
        <w:rPr>
          <w:rFonts w:ascii="Times New Roman" w:hAnsi="Times New Roman" w:eastAsia="Times New Roman"/>
        </w:rPr>
        <w:t xml:space="preserve">Объявления Правообладателя или Пользователя несостоятельным (банкротом).</w:t>
      </w:r>
    </w:p>
    <w:p>
      <w:pPr>
        <w:jc w:val="left"/>
        <w:spacing w:before="0" w:after="120" w:line="360" w:lineRule="auto"/>
      </w:pPr>
      <w:r>
        <w:rPr>
          <w:rFonts w:ascii="Times New Roman" w:hAnsi="Times New Roman" w:eastAsia="Times New Roman"/>
          <w:b/>
        </w:rPr>
        <w:t xml:space="preserve">5.4.3.</w:t>
      </w:r>
      <w:r>
        <w:rPr>
          <w:rFonts w:ascii="Times New Roman" w:hAnsi="Times New Roman" w:eastAsia="Times New Roman"/>
        </w:rPr>
        <w:t xml:space="preserve">Прекращения принадлежащих Правообладателю прав на фирменное наименование или коммерческое обозначение без замены их новыми аналогичными правами.</w:t>
      </w:r>
    </w:p>
    <w:p>
      <w:pPr>
        <w:jc w:val="left"/>
        <w:spacing w:before="0" w:after="120" w:line="360" w:lineRule="auto"/>
      </w:pPr>
      <w:r>
        <w:rPr>
          <w:rFonts w:ascii="Times New Roman" w:hAnsi="Times New Roman" w:eastAsia="Times New Roman"/>
          <w:b/>
        </w:rPr>
        <w:t xml:space="preserve">5.4.4.</w:t>
      </w:r>
      <w:r>
        <w:rPr>
          <w:rFonts w:ascii="Times New Roman" w:hAnsi="Times New Roman" w:eastAsia="Times New Roman"/>
        </w:rPr>
        <w:t xml:space="preserve">По взаимному соглашению сторон.</w:t>
      </w:r>
    </w:p>
    <w:p>
      <w:pPr>
        <w:jc w:val="left"/>
        <w:spacing w:before="0" w:after="120" w:line="360" w:lineRule="auto"/>
      </w:pPr>
      <w:r>
        <w:rPr>
          <w:rFonts w:ascii="Times New Roman" w:hAnsi="Times New Roman" w:eastAsia="Times New Roman"/>
          <w:b/>
        </w:rPr>
        <w:t xml:space="preserve">5.4.5.</w:t>
      </w:r>
      <w:r>
        <w:rPr>
          <w:rFonts w:ascii="Times New Roman" w:hAnsi="Times New Roman" w:eastAsia="Times New Roman"/>
        </w:rPr>
        <w:t xml:space="preserve">В иных случаях, предусмотренных законом.</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Пользователь вправе требовать расторжения Договора и возмещения убытков в случае изменения Правообладателем своего фирменного наименования или коммерческого обозначения, права на использование которых входят в комплекс исключительных прав, указанных в п.1.1 настоящего Договора. В случае, если Пользователь не требует расторжения настоящего Договора, Договор действует в отношении нового фирменного наименования или коммерческого обозначения Правообладателя.</w:t>
      </w:r>
    </w:p>
    <w:p>
      <w:pPr>
        <w:jc w:val="left"/>
        <w:spacing w:before="240" w:after="120" w:line="360" w:lineRule="auto"/>
      </w:pPr>
      <w:r>
        <w:rPr>
          <w:rFonts w:ascii="Times New Roman" w:hAnsi="Times New Roman" w:eastAsia="Times New Roman"/>
          <w:b/>
          <w:sz w:val="28"/>
          <w:szCs w:val="28"/>
        </w:rPr>
        <w:t xml:space="preserve">6. ЗАКЛЮЧИТЕЛЬНЫЕ ПОЛОЖЕНИЯ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подлежит регистрации в установленном законом порядке.</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Во всем ином, не урегулированном в настоящем Договоре, стороны будут руководствоваться нормами действующего законодательства Российской Федерации.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Настоящий Договор составлен в двух экземплярах, имеющих равную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Правообладатель</w:t>
      </w:r>
      <w:r>
        <w:tab/>
      </w:r>
      <w:r>
        <w:rPr>
          <w:rFonts w:ascii="Times New Roman" w:hAnsi="Times New Roman" w:eastAsia="Times New Roman"/>
        </w:rPr>
        <w:t xml:space="preserve">Пользователь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Правообладатель ______________________</w:t>
      </w:r>
      <w:r>
        <w:tab/>
      </w:r>
      <w:r>
        <w:rPr>
          <w:rFonts w:ascii="Times New Roman" w:hAnsi="Times New Roman" w:eastAsia="Times New Roman"/>
        </w:rPr>
        <w:t xml:space="preserve">Пользователь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