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Правообладатель обязуется предоставить Пользователю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прав, а именно: право на фирменное наименование и коммерческое обозначение Правообладателя, на охраняемую коммерческую информацию, на товарный знак и знак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Пользователь вправе использовать принадлежащий Правообладателю комплекс исключительных прав на территории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Пользователю техническую и коммерческую документацию, предоставить иную информацию, необходимую Пользователю для осуществления прав, предоставленных ему по настоящему договору, а также проинструктировать Пользователя и его работников по вопросам, связанным с осуществлением этих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Оказывать Пользователю постоянное техническое и консультативное содействие, включая содействие в обучении и повышении квалификации работников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Контролировать качество товаров (работ, услуг), производимых (выполняемых, оказываемых) Пользователем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учетом характера и особенностей деятельности, осуществляемой Пользователем по настоящему договору, Пользователь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Использовать, при осуществлении предусмотренной настоящим договоромдеятельности, фирменное наименование, коммерческое обозначение Правообладателя, иные права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фирменное наименование «____________________»;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рекламной продукции и информационной документации фирменный товарный знак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Предварительно согласовывать макеты рекламной продукции с использование фирменного товарного знака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Обеспечивать соответствие качества выполняемых им на основе настоящего договора работ, оказываемых услуг по качеству аналогичных работ или услуг, производимых, выполняемых или оказываемых непосредственно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Оказывать покупателям (заказчикам) дополнительные услуги, на которые они могли бы рассчитывать, приобретая (заказывая) товар (работу, услугу) непосредственно у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разглашать секреты производства Правообладателя и другую полученную от него конфиденциальную коммерческую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Информировать покупателей (заказчиков) наиболее очевидным для них способом о том, что он использует фирменное наименование, коммерческое обозначение, товарный знак, знак обслуживания или иное средство индивидуализации в силу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несет субсидиарную ответственность по предъявляемым к Пользователю требованиям о несоответствии качества товаров (работ, услуг), продаваемых (выполняемых, оказываемых) Пользователем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 время действия настоящего Договора Пользователь не вправе использовать от своего имени прямо или косвенно товарный знак или иную интеллектуальную собственность Правообладателя, другие средства его индивидуализации, его имя, опыт и связи с целью привлечения клиентов для реализации товаров и услуг других организаций, реализующих товар, аналогичный Товару Правообладателя. В том числе использовать товарный знак Правообладателя совместно с товарными знаками других продавцов товаров, аналогичных Товару Правообладателя, без предварительного письменного согласия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только, если они совершены в письменной форме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Договора должны направляться в письменной форме. Сообщения будут считаться направленными надлежащим образом, если они посланы заказным письмом, по телеграфу, телефаксу, электронной почте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споры по настоящему Договору стороны разрешают с соблюдением претензионного досудебного порядка разрешения споров, а при не достижении Сторонами согласия по каким-либо вопросам, данные споры разрешаются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