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кредитной линии для кредитования лизинговых операций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«Кредитор»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«Заемщик»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Кредитор обязуется предоставить Заемщику кредиты в рамках кредитной линии в общей сумме, не превышающей __________________ рублей, а Заемщик обязуется вернуть полученные суммы и уплатить проценты по ним.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Кредиты выдаются в течение срока действия кредитной линии на основании письменных заявок Заемщика.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 каждой заявке Стороны заключают отдельный кредитный договор, в котором определяются сумма конкретного транша, срок пользования кредитом, процентная ставка и иные специальные условия.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Цель кредитования - финансирование лизинговых операций, включая приобретение и монтаж оборудования для последующей передачи его в лизинг, а также дополнительные услуги по договору лизинга.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Параметры кредитной линии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Лимит выдачи: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Срок действия линии: с «__________» __________________ 2026 г. по «__________» __________________ 2026 г.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Ссудный счет №: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Цель кредитования: финансирование лизинговых операций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ВЫДАЧИ И ПОГАШЕНИЯ КРЕДИТОВ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Кредитор перечисляет кредитные средства на расчетный счет Заемщика в сроки, определенные отдельным кредитным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Заемщик обязуется погашать полученные кредиты в сроки, согласованные для каждого транша, но в любом случае не позднее даты окончания кредитной линии.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Заемщик вправе досрочно полностью или частично погасить кредит, если уведомит Кредитора в согласованный срок. При погашении Кредитор в первую очередь списывает начисленные проценты, затем основной долг.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При просрочке возврата кредита или процентов Кредитор вправе приостановить дальнейшую выдачу кредитов и потребовать немедленного исполнения обязательств в установленном законом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ПРОЦЕНТЫ И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Процентная ставка по каждому кредиту определяется соответствующим отдельным кредитным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Проценты начисляются со дня, следующего за днем зачисления кредитных средств на счет Заемщика, и по день фактического погашения соответствующего кредита включительно.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просрочке возврата кредита или уплаты процентов Заемщик уплачивает повышенные проценты в размере удвоенной процентной ставки, предусмотренной для соответствующего кредита.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КОНТРОЛЬ И ОБЕСПЕЧЕНИЕ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процессе кредитования Кредитор вправе проверять финансово-хозяйственное положение Заемщика, целевое использование кредитов и достаточность обеспечения.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Для подтверждения цели кредитования Заемщик предоставляет заявки на кредиты, документы по предмету лизинга, сведения о возврате средств и иные документы, указанные Кредитором.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Кредиты по настоящему Договору обеспечиваются залогом передаваемого в лизинг оборудования при сдаче его в эксплуатацию, а также иным имуществом по отдельному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Сторона, изменившая адрес или банковские реквизиты, обязана уведомить об этом другую Сторону до вступления изменений в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Все споры, возникающие из настоящего Договора, Стороны предварительно рассматривают путем переговоров и обмена письменными претензиями.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 недостижении соглашения спор подлежит разрешению в арбитражном суде в соответствии с законодательством Российской Федерации.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Реквизиты Кредитора</w:t>
      </w:r>
      <w:r>
        <w:tab/>
      </w:r>
      <w:r>
        <w:rPr>
          <w:rFonts w:ascii="Times New Roman" w:hAnsi="Times New Roman" w:eastAsia="Times New Roman"/>
        </w:rPr>
        <w:t xml:space="preserve">Реквизиты Заемщика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Полное наименование: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Полное наименование: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Юридический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Юридический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  <w:r>
        <w:tab/>
      </w: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spacing w:before="0" w:after="120" w:line="360" w:lineRule="auto"/>
      </w:pP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Кредитор ________________________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