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купли-продажи кофе</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Продавец</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Покупатель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Продавец продал, а Покупатель купил растворимый кофе, именуемый в дальнейшем «Товар», на условиях ____________________ в количестве, ассортименте, по ценам и срокам, указанным в Приложении №1, которое является неотъемлемой частью настоящего договора.</w:t>
      </w:r>
    </w:p>
    <w:p>
      <w:pPr>
        <w:jc w:val="left"/>
        <w:spacing w:before="240" w:after="120" w:line="360" w:lineRule="auto"/>
      </w:pPr>
      <w:r>
        <w:rPr>
          <w:rFonts w:ascii="Times New Roman" w:hAnsi="Times New Roman" w:eastAsia="Times New Roman"/>
          <w:b/>
          <w:sz w:val="28"/>
          <w:szCs w:val="28"/>
        </w:rPr>
        <w:t xml:space="preserve">2. ЦЕНА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В цену товара включена стоимость тары, упаковки и маркировки, погрузки товара на борт судна, укладка товара, страховка, фрахт.</w:t>
      </w:r>
    </w:p>
    <w:p>
      <w:pPr>
        <w:jc w:val="left"/>
        <w:spacing w:before="240" w:after="120" w:line="360" w:lineRule="auto"/>
      </w:pPr>
      <w:r>
        <w:rPr>
          <w:rFonts w:ascii="Times New Roman" w:hAnsi="Times New Roman" w:eastAsia="Times New Roman"/>
          <w:b/>
          <w:sz w:val="28"/>
          <w:szCs w:val="28"/>
        </w:rPr>
        <w:t xml:space="preserve">3. СРОКИ И УСЛОВИЯ ПОСТАВКИ</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Поставка товара по настоящему договору должна быть произведена в сроки, обусловленные в Приложении №1 к настоящему договору. Продавцу предоставляется право досрочной отгрузки товара с разрешения Покупателя.</w:t>
      </w:r>
    </w:p>
    <w:p>
      <w:pPr>
        <w:jc w:val="left"/>
        <w:spacing w:before="240" w:after="120" w:line="360" w:lineRule="auto"/>
      </w:pPr>
      <w:r>
        <w:rPr>
          <w:rFonts w:ascii="Times New Roman" w:hAnsi="Times New Roman" w:eastAsia="Times New Roman"/>
          <w:b/>
          <w:sz w:val="28"/>
          <w:szCs w:val="28"/>
        </w:rPr>
        <w:t xml:space="preserve">4. ПЛАТЕЖ</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Платеж по настоящему договору осуществляется Покупателем следующим образом: Покупатель переводит на счет Продавца авансовый платеж в размере __________ % от суммы настоящего договора. Оплата Покупателем оставшейся суммы в размере __________ % от стоимости договора осуществляется через Банк в течение __________ дней после получения копий следующих документов:</w:t>
      </w:r>
    </w:p>
    <w:p>
      <w:pPr>
        <w:jc w:val="left"/>
        <w:spacing w:before="0" w:after="60" w:line="360" w:lineRule="auto"/>
      </w:pPr>
      <w:r>
        <w:rPr>
          <w:rFonts w:ascii="Times New Roman" w:hAnsi="Times New Roman" w:eastAsia="Times New Roman"/>
        </w:rPr>
        <w:t xml:space="preserve">• счет Продавца в 3-х экземплярах;</w:t>
      </w:r>
    </w:p>
    <w:p>
      <w:pPr>
        <w:jc w:val="left"/>
        <w:spacing w:before="0" w:after="60" w:line="360" w:lineRule="auto"/>
      </w:pPr>
      <w:r>
        <w:rPr>
          <w:rFonts w:ascii="Times New Roman" w:hAnsi="Times New Roman" w:eastAsia="Times New Roman"/>
        </w:rPr>
        <w:t xml:space="preserve">• комплект коносаментов на имя Торгового дома;</w:t>
      </w:r>
    </w:p>
    <w:p>
      <w:pPr>
        <w:jc w:val="left"/>
        <w:spacing w:before="0" w:after="60" w:line="360" w:lineRule="auto"/>
      </w:pPr>
      <w:r>
        <w:rPr>
          <w:rFonts w:ascii="Times New Roman" w:hAnsi="Times New Roman" w:eastAsia="Times New Roman"/>
        </w:rPr>
        <w:t xml:space="preserve">• спецификация в 3-х экз.;</w:t>
      </w:r>
    </w:p>
    <w:p>
      <w:pPr>
        <w:jc w:val="left"/>
        <w:spacing w:before="0" w:after="60" w:line="360" w:lineRule="auto"/>
      </w:pPr>
      <w:r>
        <w:rPr>
          <w:rFonts w:ascii="Times New Roman" w:hAnsi="Times New Roman" w:eastAsia="Times New Roman"/>
        </w:rPr>
        <w:t xml:space="preserve">• сертификат качества в 3-х экз., представленный Продавцом;</w:t>
      </w:r>
    </w:p>
    <w:p>
      <w:pPr>
        <w:jc w:val="left"/>
        <w:spacing w:before="0" w:after="60" w:line="360" w:lineRule="auto"/>
      </w:pPr>
      <w:r>
        <w:rPr>
          <w:rFonts w:ascii="Times New Roman" w:hAnsi="Times New Roman" w:eastAsia="Times New Roman"/>
        </w:rPr>
        <w:t xml:space="preserve">• страховой полис - один оригинал и две фотокопии;</w:t>
      </w:r>
    </w:p>
    <w:p>
      <w:pPr>
        <w:jc w:val="left"/>
        <w:spacing w:before="0" w:after="60" w:line="360" w:lineRule="auto"/>
      </w:pPr>
      <w:r>
        <w:rPr>
          <w:rFonts w:ascii="Times New Roman" w:hAnsi="Times New Roman" w:eastAsia="Times New Roman"/>
        </w:rPr>
        <w:t xml:space="preserve">• упаковочный лист в 1 экз. для каждого ящика.</w:t>
      </w:r>
    </w:p>
    <w:p>
      <w:pPr>
        <w:spacing w:before="0" w:after="120" w:line="360" w:lineRule="auto"/>
      </w:pPr>
      <w:r>
        <w:rPr>
          <w:rFonts w:ascii="Times New Roman" w:hAnsi="Times New Roman" w:eastAsia="Times New Roman"/>
        </w:rPr>
        <w:t xml:space="preserve">Все банковские и другие расходы на территории Продавца несет Продавец, а территории Покупателя несет Покупатель.</w:t>
      </w:r>
    </w:p>
    <w:p>
      <w:pPr>
        <w:jc w:val="left"/>
        <w:spacing w:before="240" w:after="120" w:line="360" w:lineRule="auto"/>
      </w:pPr>
      <w:r>
        <w:rPr>
          <w:rFonts w:ascii="Times New Roman" w:hAnsi="Times New Roman" w:eastAsia="Times New Roman"/>
          <w:b/>
          <w:sz w:val="28"/>
          <w:szCs w:val="28"/>
        </w:rPr>
        <w:t xml:space="preserve">5. КАЧЕСТВО ТОВАРА И ГАРАНТИЯ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Качество отгружаемого товара должно полностью соответствовать сертификату в Приложении №1 к договору.</w:t>
      </w:r>
    </w:p>
    <w:p>
      <w:pPr>
        <w:jc w:val="left"/>
        <w:spacing w:before="240" w:after="120" w:line="360" w:lineRule="auto"/>
      </w:pPr>
      <w:r>
        <w:rPr>
          <w:rFonts w:ascii="Times New Roman" w:hAnsi="Times New Roman" w:eastAsia="Times New Roman"/>
          <w:b/>
          <w:sz w:val="28"/>
          <w:szCs w:val="28"/>
        </w:rPr>
        <w:t xml:space="preserve">6. УПАКОВКА И МАРКИРОВКА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Упаковка должна обеспечивать полную сохранность товара и предохранить при транспортировке всеми видам и транспорта с учетом перевалок.</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На каждом ящике должна быть нанесена несмываемой краской следующая маркировка по трафарету на русском языке:</w:t>
      </w:r>
    </w:p>
    <w:p>
      <w:pPr>
        <w:jc w:val="left"/>
        <w:spacing w:before="0" w:after="60" w:line="360" w:lineRule="auto"/>
      </w:pPr>
      <w:r>
        <w:rPr>
          <w:rFonts w:ascii="Times New Roman" w:hAnsi="Times New Roman" w:eastAsia="Times New Roman"/>
        </w:rPr>
        <w:t xml:space="preserve">• номер договора;</w:t>
      </w:r>
    </w:p>
    <w:p>
      <w:pPr>
        <w:jc w:val="left"/>
        <w:spacing w:before="0" w:after="60" w:line="360" w:lineRule="auto"/>
      </w:pPr>
      <w:r>
        <w:rPr>
          <w:rFonts w:ascii="Times New Roman" w:hAnsi="Times New Roman" w:eastAsia="Times New Roman"/>
        </w:rPr>
        <w:t xml:space="preserve">• номер транса;</w:t>
      </w:r>
    </w:p>
    <w:p>
      <w:pPr>
        <w:jc w:val="left"/>
        <w:spacing w:before="0" w:after="60" w:line="360" w:lineRule="auto"/>
      </w:pPr>
      <w:r>
        <w:rPr>
          <w:rFonts w:ascii="Times New Roman" w:hAnsi="Times New Roman" w:eastAsia="Times New Roman"/>
        </w:rPr>
        <w:t xml:space="preserve">• номер места;</w:t>
      </w:r>
    </w:p>
    <w:p>
      <w:pPr>
        <w:jc w:val="left"/>
        <w:spacing w:before="0" w:after="60" w:line="360" w:lineRule="auto"/>
      </w:pPr>
      <w:r>
        <w:rPr>
          <w:rFonts w:ascii="Times New Roman" w:hAnsi="Times New Roman" w:eastAsia="Times New Roman"/>
        </w:rPr>
        <w:t xml:space="preserve">• вес брутто в кг.;</w:t>
      </w:r>
    </w:p>
    <w:p>
      <w:pPr>
        <w:jc w:val="left"/>
        <w:spacing w:before="0" w:after="60" w:line="360" w:lineRule="auto"/>
      </w:pPr>
      <w:r>
        <w:rPr>
          <w:rFonts w:ascii="Times New Roman" w:hAnsi="Times New Roman" w:eastAsia="Times New Roman"/>
        </w:rPr>
        <w:t xml:space="preserve">• наименование получателя;</w:t>
      </w:r>
    </w:p>
    <w:p>
      <w:pPr>
        <w:jc w:val="left"/>
        <w:spacing w:before="0" w:after="60" w:line="360" w:lineRule="auto"/>
      </w:pPr>
      <w:r>
        <w:rPr>
          <w:rFonts w:ascii="Times New Roman" w:hAnsi="Times New Roman" w:eastAsia="Times New Roman"/>
        </w:rPr>
        <w:t xml:space="preserve">• «Осторожно»;</w:t>
      </w:r>
    </w:p>
    <w:p>
      <w:pPr>
        <w:jc w:val="left"/>
        <w:spacing w:before="0" w:after="60" w:line="360" w:lineRule="auto"/>
      </w:pPr>
      <w:r>
        <w:rPr>
          <w:rFonts w:ascii="Times New Roman" w:hAnsi="Times New Roman" w:eastAsia="Times New Roman"/>
        </w:rPr>
        <w:t xml:space="preserve">• «Не бросать»;</w:t>
      </w:r>
    </w:p>
    <w:p>
      <w:pPr>
        <w:jc w:val="left"/>
        <w:spacing w:before="0" w:after="60" w:line="360" w:lineRule="auto"/>
      </w:pPr>
      <w:r>
        <w:rPr>
          <w:rFonts w:ascii="Times New Roman" w:hAnsi="Times New Roman" w:eastAsia="Times New Roman"/>
        </w:rPr>
        <w:t xml:space="preserve">• «Держать в сухом месте».</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На ящиках и изделиях не допускается любая символика, не относящаяся к предмету настоящего договора.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 случае поставки Товара в дефектной таре Покупатель имеет право вернуть товар Продавцу. В этом случае транспортные и другие расходы, связанные с поставкой и возвратом товара, относятся на счет Продавца. Основанием для возврата товара будет считаться акт, составленный в пункте назначения.</w:t>
      </w:r>
    </w:p>
    <w:p>
      <w:pPr>
        <w:jc w:val="left"/>
        <w:spacing w:before="240" w:after="120" w:line="360" w:lineRule="auto"/>
      </w:pPr>
      <w:r>
        <w:rPr>
          <w:rFonts w:ascii="Times New Roman" w:hAnsi="Times New Roman" w:eastAsia="Times New Roman"/>
          <w:b/>
          <w:sz w:val="28"/>
          <w:szCs w:val="28"/>
        </w:rPr>
        <w:t xml:space="preserve">7. ПОРЯДОК ОТГРУЗКИ</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Продавец сообщает по телеграфу/телефаксу Покупателю о готовности товара к отгрузке не позднее, чем за __________ дней до планируемой даты отгрузки.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каждой отдельной накладной указывается: номер договора, номер транса, товар, его количество, количество ящиков, вес брутто и нетто. Исправления, дописки и подчистки в накладной не допускаются.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После отгрузки товара, но не позднее чем через __________ часа после отгрузки, Продавец сообщает Покупателю по телеграфу/факсу следующие данные:</w:t>
      </w:r>
    </w:p>
    <w:p>
      <w:pPr>
        <w:jc w:val="left"/>
        <w:spacing w:before="0" w:after="60" w:line="360" w:lineRule="auto"/>
      </w:pPr>
      <w:r>
        <w:rPr>
          <w:rFonts w:ascii="Times New Roman" w:hAnsi="Times New Roman" w:eastAsia="Times New Roman"/>
        </w:rPr>
        <w:t xml:space="preserve">• номер договора;</w:t>
      </w:r>
    </w:p>
    <w:p>
      <w:pPr>
        <w:jc w:val="left"/>
        <w:spacing w:before="0" w:after="60" w:line="360" w:lineRule="auto"/>
      </w:pPr>
      <w:r>
        <w:rPr>
          <w:rFonts w:ascii="Times New Roman" w:hAnsi="Times New Roman" w:eastAsia="Times New Roman"/>
        </w:rPr>
        <w:t xml:space="preserve">• наименование товара;</w:t>
      </w:r>
    </w:p>
    <w:p>
      <w:pPr>
        <w:jc w:val="left"/>
        <w:spacing w:before="0" w:after="60" w:line="360" w:lineRule="auto"/>
      </w:pPr>
      <w:r>
        <w:rPr>
          <w:rFonts w:ascii="Times New Roman" w:hAnsi="Times New Roman" w:eastAsia="Times New Roman"/>
        </w:rPr>
        <w:t xml:space="preserve">• номер транса;</w:t>
      </w:r>
    </w:p>
    <w:p>
      <w:pPr>
        <w:jc w:val="left"/>
        <w:spacing w:before="0" w:after="60" w:line="360" w:lineRule="auto"/>
      </w:pPr>
      <w:r>
        <w:rPr>
          <w:rFonts w:ascii="Times New Roman" w:hAnsi="Times New Roman" w:eastAsia="Times New Roman"/>
        </w:rPr>
        <w:t xml:space="preserve">• номер коносамента;</w:t>
      </w:r>
    </w:p>
    <w:p>
      <w:pPr>
        <w:jc w:val="left"/>
        <w:spacing w:before="0" w:after="60" w:line="360" w:lineRule="auto"/>
      </w:pPr>
      <w:r>
        <w:rPr>
          <w:rFonts w:ascii="Times New Roman" w:hAnsi="Times New Roman" w:eastAsia="Times New Roman"/>
        </w:rPr>
        <w:t xml:space="preserve">• дату отгрузки;</w:t>
      </w:r>
    </w:p>
    <w:p>
      <w:pPr>
        <w:jc w:val="left"/>
        <w:spacing w:before="0" w:after="60" w:line="360" w:lineRule="auto"/>
      </w:pPr>
      <w:r>
        <w:rPr>
          <w:rFonts w:ascii="Times New Roman" w:hAnsi="Times New Roman" w:eastAsia="Times New Roman"/>
        </w:rPr>
        <w:t xml:space="preserve">• общую стоимость Товара;</w:t>
      </w:r>
    </w:p>
    <w:p>
      <w:pPr>
        <w:jc w:val="left"/>
        <w:spacing w:before="0" w:after="60" w:line="360" w:lineRule="auto"/>
      </w:pPr>
      <w:r>
        <w:rPr>
          <w:rFonts w:ascii="Times New Roman" w:hAnsi="Times New Roman" w:eastAsia="Times New Roman"/>
        </w:rPr>
        <w:t xml:space="preserve">• вес брутто и нетто.</w:t>
      </w:r>
    </w:p>
    <w:p>
      <w:pPr>
        <w:spacing w:before="0" w:after="120" w:line="360" w:lineRule="auto"/>
      </w:pPr>
      <w:r>
        <w:rPr>
          <w:rFonts w:ascii="Times New Roman" w:hAnsi="Times New Roman" w:eastAsia="Times New Roman"/>
        </w:rPr>
        <w:t xml:space="preserve">Кроме того, Продавец обязан отправить в день отгрузки курьерской почтой в адрес Покупателя копии счетов, подробных спецификаций и накладной в двух экземплярах.</w:t>
      </w:r>
    </w:p>
    <w:p>
      <w:pPr>
        <w:jc w:val="left"/>
        <w:spacing w:before="240" w:after="120" w:line="360" w:lineRule="auto"/>
      </w:pPr>
      <w:r>
        <w:rPr>
          <w:rFonts w:ascii="Times New Roman" w:hAnsi="Times New Roman" w:eastAsia="Times New Roman"/>
          <w:b/>
          <w:sz w:val="28"/>
          <w:szCs w:val="28"/>
        </w:rPr>
        <w:t xml:space="preserve">8. СДАЧА-ПРИЕМКА ТОВАРА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Приемка Товара производится:</w:t>
      </w:r>
    </w:p>
    <w:p>
      <w:pPr>
        <w:jc w:val="left"/>
        <w:spacing w:before="0" w:after="60" w:line="360" w:lineRule="auto"/>
      </w:pPr>
      <w:r>
        <w:rPr>
          <w:rFonts w:ascii="Times New Roman" w:hAnsi="Times New Roman" w:eastAsia="Times New Roman"/>
        </w:rPr>
        <w:t xml:space="preserve">• по количеству мест, согласно количеству, указанному в накладной;</w:t>
      </w:r>
    </w:p>
    <w:p>
      <w:pPr>
        <w:jc w:val="left"/>
        <w:spacing w:before="0" w:after="60" w:line="360" w:lineRule="auto"/>
      </w:pPr>
      <w:r>
        <w:rPr>
          <w:rFonts w:ascii="Times New Roman" w:hAnsi="Times New Roman" w:eastAsia="Times New Roman"/>
        </w:rPr>
        <w:t xml:space="preserve">• по количеству изделий, согласно спецификации и упаковочным листам;</w:t>
      </w:r>
    </w:p>
    <w:p>
      <w:pPr>
        <w:jc w:val="left"/>
        <w:spacing w:before="0" w:after="60" w:line="360" w:lineRule="auto"/>
      </w:pPr>
      <w:r>
        <w:rPr>
          <w:rFonts w:ascii="Times New Roman" w:hAnsi="Times New Roman" w:eastAsia="Times New Roman"/>
        </w:rPr>
        <w:t xml:space="preserve">• по качеству, согласно качеству, указанному в сертификате качества, и техническим требованиям договора.</w:t>
      </w:r>
    </w:p>
    <w:p>
      <w:pPr>
        <w:jc w:val="left"/>
        <w:spacing w:before="240" w:after="120" w:line="360" w:lineRule="auto"/>
      </w:pPr>
      <w:r>
        <w:rPr>
          <w:rFonts w:ascii="Times New Roman" w:hAnsi="Times New Roman" w:eastAsia="Times New Roman"/>
          <w:b/>
          <w:sz w:val="28"/>
          <w:szCs w:val="28"/>
        </w:rPr>
        <w:t xml:space="preserve">9. РЕКЛАМАЦИИ</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Рекламации могут быть заявлены Покупателем Продавцу не позднее __________ месяцев с даты поставки в отношении качества Товара в случае несоответствия его качеству, обусловленному в договоре. В отношении количества – в случае недостачи Товара.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Содержание и обоснование рекламации должно быть подтверждено либо актом экспертизы ТПП РФ, либо актом, составленным с участием представителя незаинтересованной компетентной организации в РФ, либо коммерческим актом. Данный акт является обязательным и окончательным для обеих сторон, подтверждающим количество и качество Товара, поступившего в страну Покупателя, и основанием для произведения возможных перерасчетов.</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Если при принятии груза на территории Продавца обнаружено несоответствие поставленного Товара условиям настоящего договора, Покупатель имеет право требовать от Продавца снижения стоимости Товара в отношении, определяемом сторонами по договоренности, или возвратить забракованный Товар Продавцу для замены Товаром надлежащего качества.</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Все транспортные и другие расходы, связанные с поставкой и возвратом дефектного товара, несет Продавец.</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Рекламации на брак могут быть заявлены Продавцу в случае, если брак был обнаружен при приемке товара.</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Продавец обязан рассмотреть рекламацию и ответить Покупателю по существу рекламации в течение __________ дней, считая с даты получения ее Продавцом, но не позднее, чем через __________ дней с даты ее направления.</w:t>
      </w:r>
    </w:p>
    <w:p>
      <w:pPr>
        <w:jc w:val="left"/>
        <w:spacing w:before="0" w:after="120" w:line="360" w:lineRule="auto"/>
      </w:pPr>
      <w:r>
        <w:rPr>
          <w:rFonts w:ascii="Times New Roman" w:hAnsi="Times New Roman" w:eastAsia="Times New Roman"/>
          <w:b/>
        </w:rPr>
        <w:t xml:space="preserve">9.7.</w:t>
      </w:r>
      <w:r>
        <w:rPr>
          <w:rFonts w:ascii="Times New Roman" w:hAnsi="Times New Roman" w:eastAsia="Times New Roman"/>
        </w:rPr>
        <w:t xml:space="preserve">Расчеты по рекламациям производятся переводом сумм Продавцом на счет Покупателя.</w:t>
      </w:r>
    </w:p>
    <w:p>
      <w:pPr>
        <w:jc w:val="left"/>
        <w:spacing w:before="0" w:after="120" w:line="360" w:lineRule="auto"/>
      </w:pPr>
      <w:r>
        <w:rPr>
          <w:rFonts w:ascii="Times New Roman" w:hAnsi="Times New Roman" w:eastAsia="Times New Roman"/>
          <w:b/>
        </w:rPr>
        <w:t xml:space="preserve">9.8.</w:t>
      </w:r>
      <w:r>
        <w:rPr>
          <w:rFonts w:ascii="Times New Roman" w:hAnsi="Times New Roman" w:eastAsia="Times New Roman"/>
        </w:rPr>
        <w:t xml:space="preserve">К счету по рекламации прикладывается сама рекламация в 2-х экземплярах, документ ее обосновывающий и подтверждение Продавца о признании рекламации.</w:t>
      </w:r>
    </w:p>
    <w:p>
      <w:pPr>
        <w:jc w:val="left"/>
        <w:spacing w:before="240" w:after="120" w:line="360" w:lineRule="auto"/>
      </w:pPr>
      <w:r>
        <w:rPr>
          <w:rFonts w:ascii="Times New Roman" w:hAnsi="Times New Roman" w:eastAsia="Times New Roman"/>
          <w:b/>
          <w:sz w:val="28"/>
          <w:szCs w:val="28"/>
        </w:rPr>
        <w:t xml:space="preserve">10. САНКЦИИ</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Если поставка товара не будет производиться в установленные в договоре сроки, Продавец оплачивает покупателю штраф, исчисленный в стоимости недопоставленного в срок Товара из расчета __________ % стоимости за каждый день опоздания.</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Если опоздание превышает __________ дней, начисление штрафа прекращается, и Продавец платит Покупателю сверх суммы начисленного штрафа неустойку в размере __________ % стоимости не поставленного в срок товара. Уплата штрафа и неустойки не освобождает Продавца от обязанности выполнения договора.</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Если просрочка в поставке всего товара или его части превышает __________ дней со дня установленного срока согласно Приложению №1, в этом случае Продавец обязан уплатить Покупателю неустойку в размере __________ % от суммы всего договора или недопоставленной части договора, а Покупатель в безакцептном порядке имеет право отозвать свои денежные средства.</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В случае поставки дефектного товара и/или несоответствующего по своему качеству условиям договора, Продавец платит Покупателю неустойку в размере __________ % от первоначальной стоимости забракованного товара, начисляемого на Продавца при предъявлении ему рекламации.</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За неправильную маркировку грузовых мест, несоответствующую условиям договора, Продавец уплачивает Покупателю штраф в размере __________ % от стоимости товара, находящегося в местах с неправильной маркировкой.</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За нарушение в оформлении товаросопроводительных и платежных документов Продавец обязан уплатить Покупателю штраф в размере __________ % от стоимости партии товара.</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За отгрузку товара в дефектной упаковке и/или упаковке, не соответствующей условиям договора, Продавец уплачивает Покупателю штраф в размере __________ % от стоимости товара, находящегося в такой упаковке.</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Уплата штрафа за нарушение условий договора по маркировке грузовых мест, неправильное оформление отгрузочной документации не освобождает Продавца от возмещения ущерба, нанесенного Покупателю из-за несоблюдения Продавцом указанных условий договора.</w:t>
      </w:r>
    </w:p>
    <w:p>
      <w:pPr>
        <w:jc w:val="left"/>
        <w:spacing w:before="240" w:after="120" w:line="360" w:lineRule="auto"/>
      </w:pPr>
      <w:r>
        <w:rPr>
          <w:rFonts w:ascii="Times New Roman" w:hAnsi="Times New Roman" w:eastAsia="Times New Roman"/>
          <w:b/>
          <w:sz w:val="28"/>
          <w:szCs w:val="28"/>
        </w:rPr>
        <w:t xml:space="preserve">11. ФОРС-МАЖОР</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Ни одна из сторон не будет нести ответственность за полное или частичное неисполнение любой из своих обязанностей, если неисполнение будет являться следствием форс-мажорных обстоятельств, как наводнение, пожар, землетрясения и другие стихийные бедствия, а также войны или военные действия разного рода, блокады, запреты на экспорт или импорт. Если любое из таких обстоятельств непосредственно повлияло на исполнение обязательства в срок, установленный в договоре, то этот срок соразмерно отодвигается на время действия соответствующего обстоятельства.</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Сторона, для которой создалась невозможность исполнения обязательства, о наступлении, предполагаемом сроке действия и прекращении вышеуказанных обстоятельств обязана немедленно, однако не позднее __________ дней с момента их наступления и прекращения, в письменной форме уведомить другую сторону. Факты, изложенные в уведомлении, должны быть подтверждены ТПП или иным компетентным органом или организацией соответствующей страны. Не уведомление или несвоевременное уведомление лишает Продавца права ссылаться на любое вышеуказанное обстоятельство как на основание, освобождающее от ответственности за неисполнение обязательства.</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Если невозможность полного или частичного исполнения обязательства будет существовать свыше __________ месяцев, Покупатель будет иметь право расторгнуть договор полностью или частично без обязанности по возмещению возможных убытков (в т.ч. расходов) Продавца.</w:t>
      </w:r>
    </w:p>
    <w:p>
      <w:pPr>
        <w:jc w:val="left"/>
        <w:spacing w:before="240" w:after="120" w:line="360" w:lineRule="auto"/>
      </w:pPr>
      <w:r>
        <w:rPr>
          <w:rFonts w:ascii="Times New Roman" w:hAnsi="Times New Roman" w:eastAsia="Times New Roman"/>
          <w:b/>
          <w:sz w:val="28"/>
          <w:szCs w:val="28"/>
        </w:rPr>
        <w:t xml:space="preserve">12. АРБИТРАЖ</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Все споры и разногласия, которые могут возникнуть по настоящему договору или в связи с ним, подлежат, с исключением подсудности общим судам, разрешению в Арбитражном Суде при ТПП РФ в соответствии с Регламентом указанного Арбитражного Суда. Решение Арбитражного Суда является окончательным и обязательным для обеих сторон.</w:t>
      </w:r>
    </w:p>
    <w:p>
      <w:pPr>
        <w:jc w:val="left"/>
        <w:spacing w:before="240" w:after="120" w:line="360" w:lineRule="auto"/>
      </w:pPr>
      <w:r>
        <w:rPr>
          <w:rFonts w:ascii="Times New Roman" w:hAnsi="Times New Roman" w:eastAsia="Times New Roman"/>
          <w:b/>
          <w:sz w:val="28"/>
          <w:szCs w:val="28"/>
        </w:rPr>
        <w:t xml:space="preserve">13. ДРУГИЕ УСЛОВИЯ</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Все сборы, налоги и таможенные расходы на территории страны Продавца, связанные с выполнением настоящего договора, оплачиваются Продавцом и за его счет.</w:t>
      </w:r>
    </w:p>
    <w:p>
      <w:pPr>
        <w:jc w:val="left"/>
        <w:spacing w:before="0" w:after="120" w:line="360" w:lineRule="auto"/>
      </w:pPr>
      <w:r>
        <w:rPr>
          <w:rFonts w:ascii="Times New Roman" w:hAnsi="Times New Roman" w:eastAsia="Times New Roman"/>
          <w:b/>
        </w:rPr>
        <w:t xml:space="preserve">13.4.</w:t>
      </w:r>
      <w:r>
        <w:rPr>
          <w:rFonts w:ascii="Times New Roman" w:hAnsi="Times New Roman" w:eastAsia="Times New Roman"/>
        </w:rPr>
        <w:t xml:space="preserve">Получение экспортных лицензий, если таковые потребуются, является обязанностью Продавца и производится за его счет.</w:t>
      </w:r>
    </w:p>
    <w:p>
      <w:pPr>
        <w:jc w:val="left"/>
        <w:spacing w:before="0" w:after="120" w:line="360" w:lineRule="auto"/>
      </w:pPr>
      <w:r>
        <w:rPr>
          <w:rFonts w:ascii="Times New Roman" w:hAnsi="Times New Roman" w:eastAsia="Times New Roman"/>
          <w:b/>
        </w:rPr>
        <w:t xml:space="preserve">13.5.</w:t>
      </w:r>
      <w:r>
        <w:rPr>
          <w:rFonts w:ascii="Times New Roman" w:hAnsi="Times New Roman" w:eastAsia="Times New Roman"/>
        </w:rPr>
        <w:t xml:space="preserve">С момента подписания настоящего договора все предыдущие переговоры и переписка по нему теряют силу.</w:t>
      </w:r>
    </w:p>
    <w:p>
      <w:pPr>
        <w:jc w:val="left"/>
        <w:spacing w:before="0" w:after="120" w:line="360" w:lineRule="auto"/>
      </w:pPr>
      <w:r>
        <w:rPr>
          <w:rFonts w:ascii="Times New Roman" w:hAnsi="Times New Roman" w:eastAsia="Times New Roman"/>
          <w:b/>
        </w:rPr>
        <w:t xml:space="preserve">13.6.</w:t>
      </w:r>
      <w:r>
        <w:rPr>
          <w:rFonts w:ascii="Times New Roman" w:hAnsi="Times New Roman" w:eastAsia="Times New Roman"/>
        </w:rPr>
        <w:t xml:space="preserve">Ни одна из сторон не вправе передать свои права и обязательства по договору третьим лицам без письменного на то согласия другой стороны.</w:t>
      </w:r>
    </w:p>
    <w:p>
      <w:pPr>
        <w:jc w:val="left"/>
        <w:spacing w:before="0" w:after="120" w:line="360" w:lineRule="auto"/>
      </w:pPr>
      <w:r>
        <w:rPr>
          <w:rFonts w:ascii="Times New Roman" w:hAnsi="Times New Roman" w:eastAsia="Times New Roman"/>
          <w:b/>
        </w:rPr>
        <w:t xml:space="preserve">13.7.</w:t>
      </w:r>
      <w:r>
        <w:rPr>
          <w:rFonts w:ascii="Times New Roman" w:hAnsi="Times New Roman" w:eastAsia="Times New Roman"/>
        </w:rPr>
        <w:t xml:space="preserve">Всякие изменения и дополнения к настоящему договору будут действительны лишь при условии, если они совершены в письменной форме и подписаны уполномоченными на то лицами обеих сторон.</w:t>
      </w:r>
    </w:p>
    <w:p>
      <w:pPr>
        <w:jc w:val="left"/>
        <w:spacing w:before="0" w:after="120" w:line="360" w:lineRule="auto"/>
      </w:pPr>
      <w:r>
        <w:rPr>
          <w:rFonts w:ascii="Times New Roman" w:hAnsi="Times New Roman" w:eastAsia="Times New Roman"/>
          <w:b/>
        </w:rPr>
        <w:t xml:space="preserve">13.8.</w:t>
      </w:r>
      <w:r>
        <w:rPr>
          <w:rFonts w:ascii="Times New Roman" w:hAnsi="Times New Roman" w:eastAsia="Times New Roman"/>
        </w:rPr>
        <w:t xml:space="preserve">Настоящий договор составлен в 2-х экземплярах на русском и английском языках, причем оба текста аутентичны и имеют одинаковую силу.</w:t>
      </w:r>
    </w:p>
    <w:p>
      <w:pPr>
        <w:jc w:val="left"/>
        <w:spacing w:before="0" w:after="120" w:line="360" w:lineRule="auto"/>
      </w:pPr>
      <w:r>
        <w:rPr>
          <w:rFonts w:ascii="Times New Roman" w:hAnsi="Times New Roman" w:eastAsia="Times New Roman"/>
          <w:b/>
        </w:rPr>
        <w:t xml:space="preserve">13.9.</w:t>
      </w:r>
      <w:r>
        <w:rPr>
          <w:rFonts w:ascii="Times New Roman" w:hAnsi="Times New Roman" w:eastAsia="Times New Roman"/>
        </w:rPr>
        <w:t xml:space="preserve">Договор вступает в силу с момента получения Продавцом авансового платежа.</w:t>
      </w:r>
    </w:p>
    <w:p>
      <w:pPr>
        <w:jc w:val="left"/>
        <w:spacing w:before="240" w:after="120" w:line="360" w:lineRule="auto"/>
      </w:pPr>
      <w:r>
        <w:rPr>
          <w:rFonts w:ascii="Times New Roman" w:hAnsi="Times New Roman" w:eastAsia="Times New Roman"/>
          <w:b/>
          <w:sz w:val="28"/>
          <w:szCs w:val="28"/>
        </w:rPr>
        <w:t xml:space="preserve">14.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Продавец</w:t>
      </w:r>
      <w:r>
        <w:tab/>
      </w:r>
      <w:r>
        <w:rPr>
          <w:rFonts w:ascii="Times New Roman" w:hAnsi="Times New Roman" w:eastAsia="Times New Roman"/>
        </w:rPr>
        <w:t xml:space="preserve">Покупатель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15. ПОДПИСИ СТОРОН</w:t>
      </w:r>
    </w:p>
    <w:p>
      <w:pPr>
        <w:tabs>
          <w:tab w:val="right" w:pos="9000"/>
        </w:tabs>
        <w:spacing w:before="0" w:after="0" w:line="360" w:lineRule="auto"/>
      </w:pPr>
      <w:r>
        <w:rPr>
          <w:rFonts w:ascii="Times New Roman" w:hAnsi="Times New Roman" w:eastAsia="Times New Roman"/>
        </w:rPr>
        <w:t xml:space="preserve">Продавец ______________________</w:t>
      </w:r>
      <w:r>
        <w:tab/>
      </w:r>
      <w:r>
        <w:rPr>
          <w:rFonts w:ascii="Times New Roman" w:hAnsi="Times New Roman" w:eastAsia="Times New Roman"/>
        </w:rPr>
        <w:t xml:space="preserve">Покупатель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