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морского судна, обремененного залоговым обязательством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заключили настоящий договор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Продавец продает, принадлежащее ему плав.средство: судно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Марка, модель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выпуска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(название)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Позывной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(назначение)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Место постройки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Место регистрации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Габаритные размеры __________ длина ____________________ ширина __________ высота борта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корпуса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Заводской №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Регистрационный №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Двигатель № 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двигателя 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Грузоподъемность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Пассажировместимость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Цвет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Судовой билет ____________________ выдан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Свидетельство ____________________ выдано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Стоимостью 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(сумма цифрами и прописью)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 передает его покупателю, а покупатель принимает данное судно и уплачивает его стоимость.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