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купли-продажи нефтепродуктов</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Продавец</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Покупатель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ОСНОВНЫЕ ТЕРМИНЫ, ИСПОЛЬЗУЕМЫЕ В ДОГОВОРЕ</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Покупатель– ____________________ , являющееся Стороной настоящего Договора, а также лицо, уполномоченное им на получение Товара с использованием электронной карты Подтверждением полномочий указанного лица Стороны настоящего Договора считают наличие у него электронной карты и знание PIN-кода.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Товар– моторное топливо и другие нефтепродукты, сопутствующие товары и услуги Продавца, отпускаемые (передаваемые) им Покупателю через Торговые точки на условиях настоящего Договора.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Торговая точка (АЗС)– автозаправочная станция, оборудованная учетным терминалом, (указанная в Приложении №1, №2 к настоящему договору).</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Электронная карта (Карта)– микросхема, встроенная в пластик. Карта является собственностью Продавца и передается в пользование Покупателю по Акту приема-передачи:</w:t>
      </w:r>
    </w:p>
    <w:p>
      <w:pPr>
        <w:jc w:val="left"/>
        <w:spacing w:before="0" w:after="60" w:line="360" w:lineRule="auto"/>
      </w:pPr>
      <w:r>
        <w:rPr>
          <w:rFonts w:ascii="Times New Roman" w:hAnsi="Times New Roman" w:eastAsia="Times New Roman"/>
        </w:rPr>
        <w:t xml:space="preserve">• имеет индивидуальный порядковый номер;</w:t>
      </w:r>
    </w:p>
    <w:p>
      <w:pPr>
        <w:jc w:val="left"/>
        <w:spacing w:before="0" w:after="60" w:line="360" w:lineRule="auto"/>
      </w:pPr>
      <w:r>
        <w:rPr>
          <w:rFonts w:ascii="Times New Roman" w:hAnsi="Times New Roman" w:eastAsia="Times New Roman"/>
        </w:rPr>
        <w:t xml:space="preserve">• позволяет идентифицировать Покупателя;</w:t>
      </w:r>
    </w:p>
    <w:p>
      <w:pPr>
        <w:jc w:val="left"/>
        <w:spacing w:before="0" w:after="60" w:line="360" w:lineRule="auto"/>
      </w:pPr>
      <w:r>
        <w:rPr>
          <w:rFonts w:ascii="Times New Roman" w:hAnsi="Times New Roman" w:eastAsia="Times New Roman"/>
        </w:rPr>
        <w:t xml:space="preserve">• позволяет осуществлять учет количества и ассортимента Товара, которые могут быть отпущены Покупателю в Торговых точках, а также Товара полученного Покупателем по настоящему Договору;</w:t>
      </w:r>
    </w:p>
    <w:p>
      <w:pPr>
        <w:jc w:val="left"/>
        <w:spacing w:before="0" w:after="60" w:line="360" w:lineRule="auto"/>
      </w:pPr>
      <w:r>
        <w:rPr>
          <w:rFonts w:ascii="Times New Roman" w:hAnsi="Times New Roman" w:eastAsia="Times New Roman"/>
        </w:rPr>
        <w:t xml:space="preserve">• в установленном настоящим Договором порядке программируется в режиме суточного или месячного ограничения отпуска Товара.</w:t>
      </w:r>
    </w:p>
    <w:p>
      <w:pPr>
        <w:spacing w:before="0" w:after="120" w:line="360" w:lineRule="auto"/>
      </w:pPr>
      <w:r>
        <w:rPr>
          <w:rFonts w:ascii="Times New Roman" w:hAnsi="Times New Roman" w:eastAsia="Times New Roman"/>
        </w:rPr>
        <w:t xml:space="preserve">Восстановление суточных лимитов происходит в 00 часов 00 минут каждых суток автоматически. Восстановление месячных лимитов происходит в 00 часов 00 минут первого числа каждого месяца автоматически. Карта не является платежным средством, не предназначена для получения наличных денежных средств и находится в обращении, ограниченном Торговыми точками и Товаром, реализуемым Покупателю с их использованием. Вне Торговых точек Карта не может быть использована. Карта подлежит возврату Продавцу в случае расторжения или истечения срока действия настоящего Договора.</w:t>
      </w:r>
    </w:p>
    <w:p>
      <w:pPr>
        <w:jc w:val="left"/>
        <w:spacing w:before="0" w:after="120" w:line="360" w:lineRule="auto"/>
      </w:pPr>
      <w:r>
        <w:rPr>
          <w:rFonts w:ascii="Times New Roman" w:hAnsi="Times New Roman" w:eastAsia="Times New Roman"/>
          <w:b/>
        </w:rPr>
        <w:t xml:space="preserve">1.5.1.</w:t>
      </w:r>
      <w:r>
        <w:rPr>
          <w:rFonts w:ascii="Times New Roman" w:hAnsi="Times New Roman" w:eastAsia="Times New Roman"/>
        </w:rPr>
        <w:t xml:space="preserve">Лимитная схема по пересчету по ценам терминала (ЛПЦТ)– при этой схеме обслуживания на клиентскую карту записывается лимит, определяющий разрешенную величину потребления товара или услуги за определенное время (сутки или месяц), а средства за предоставленные товары и услуги списываются со СЧЕТА клиента по тарифу терминала в процессе обработки транзакций.</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Электронный кошелек (ЭК)– стандартная схема, при которой со счета клиента, ранее пополненного, на карту (или несколько карт) записывается определенное количество услуги (виды топлива, товар).</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PIN-код– известный только Продавцу и Покупателю и не подлежащий разглашению третьим лицам персональный идентификационный код (пароль), присваиваемый каждой Карте для идентификации Покупателя при отпуске Товаров в Торговой точке.</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Учетный терминал (POS-терминал)– специальное оборудование Продавца в Торговой точке, предназначенное для идентификации Покупателя в целях отпуска ему Товара, а также бездокументарной (электронной) и документарной регистрации всех операций по получению Покупателем Товара, в том числе его наименования, количества и цены.</w:t>
      </w:r>
    </w:p>
    <w:p>
      <w:pPr>
        <w:jc w:val="left"/>
        <w:spacing w:before="0" w:after="120" w:line="360" w:lineRule="auto"/>
      </w:pPr>
      <w:r>
        <w:rPr>
          <w:rFonts w:ascii="Times New Roman" w:hAnsi="Times New Roman" w:eastAsia="Times New Roman"/>
          <w:b/>
        </w:rPr>
        <w:t xml:space="preserve">1.9.</w:t>
      </w:r>
      <w:r>
        <w:rPr>
          <w:rFonts w:ascii="Times New Roman" w:hAnsi="Times New Roman" w:eastAsia="Times New Roman"/>
        </w:rPr>
        <w:t xml:space="preserve">Электронная система учета– программно-технический комплекс, позволяющий учитывать получение Товара и/или услуг Покупателем в Торговых точках.</w:t>
      </w:r>
    </w:p>
    <w:p>
      <w:pPr>
        <w:jc w:val="left"/>
        <w:spacing w:before="0" w:after="120" w:line="360" w:lineRule="auto"/>
      </w:pPr>
      <w:r>
        <w:rPr>
          <w:rFonts w:ascii="Times New Roman" w:hAnsi="Times New Roman" w:eastAsia="Times New Roman"/>
          <w:b/>
        </w:rPr>
        <w:t xml:space="preserve">1.10.</w:t>
      </w:r>
      <w:r>
        <w:rPr>
          <w:rFonts w:ascii="Times New Roman" w:hAnsi="Times New Roman" w:eastAsia="Times New Roman"/>
        </w:rPr>
        <w:t xml:space="preserve">Терминальный чек– документ, автоматически распечатываемый на учетном терминале при регистрации операций по получению Покупателем Товара и выдаваемый держателю Карты.</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Сменный отчет– сводный отчетный документ учетного терминала, отражающий операции, проводимые в Торговой точке по Картам в течение смены.</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Инструкция по использованию карты (Инструкция)– документ, регламентирующий порядок и условия использования Покупателем карт, для получения по ним Товара в Торговых точках (Приложение №3 к настоящему Договору).</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Личный кабинет– услуга самостоятельного управления договором через web-интерфейс по адресу ____________________ , позволяет получать оперативную информацию о балансе, картах, транзакциях, а также производить операции, связанные с сопровождением договора. При пользовании услугой Личный кабинет Покупателю предоставляется логин и пароль для работы в кабинете.</w:t>
      </w:r>
    </w:p>
    <w:p>
      <w:pPr>
        <w:jc w:val="left"/>
        <w:spacing w:before="240" w:after="120" w:line="360" w:lineRule="auto"/>
      </w:pPr>
      <w:r>
        <w:rPr>
          <w:rFonts w:ascii="Times New Roman" w:hAnsi="Times New Roman" w:eastAsia="Times New Roman"/>
          <w:b/>
          <w:sz w:val="28"/>
          <w:szCs w:val="28"/>
        </w:rPr>
        <w:t xml:space="preserve">2. ПРЕДМЕТ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В соответствии с настоящим Договором Продавец обязуется в Торговых точках передавать Товар в собственность Покупателя, а Покупатель обязуется оплачивать и принимать с использованием Карт Товар, наименование и количество устанавливается заявкой, согласно Приложению №4. Перечень торговых точек, виды предоставляемых в них товаров определены Приложением №1 и №2. Покупатель осведомлен о том, что в течение всего срока действия настоящего договора товар готов к передаче Покупателю в любой Торговой точке, определенной настоящим договором, в достаточном количестве.</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Наименование и количество Товара определяется Покупателем самостоятельно, исходя из существующей потребности. Количество и схемы работы карт определяется Покупателем в соответствующей заявке, оформленной согласно Приложению №4 к настоящему Договору с указанием суточных или месячных ограничений потребления Товара по каждой карте в литрах или рублях.</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Покупатель получает Товары непосредственно в Торговых точках. Право собственности на Товар и риск его случайной гибели переходят от Продавца к Покупателю в момент регистрации операции по отпуску (передаче) Товара Покупателю в учетном терминале.</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Товары, получаемые Покупателем в Торговых точках, используются Покупателем на территории Российской Федерации и не предназначаются для продажи на иностранных рынках или для переработки в другой стране.</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Услуги, оказываемые Продавцом по настоящему Договору, считаются оказанными Покупателю и принятыми им с момента регистрации в учетном терминале операции по оказанию соответствующей услуги.</w:t>
      </w:r>
    </w:p>
    <w:p>
      <w:pPr>
        <w:jc w:val="left"/>
        <w:spacing w:before="240" w:after="120" w:line="360" w:lineRule="auto"/>
      </w:pPr>
      <w:r>
        <w:rPr>
          <w:rFonts w:ascii="Times New Roman" w:hAnsi="Times New Roman" w:eastAsia="Times New Roman"/>
          <w:b/>
          <w:sz w:val="28"/>
          <w:szCs w:val="28"/>
        </w:rPr>
        <w:t xml:space="preserve">3. ПОРЯДОК И УСЛОВИЯ ПОЛУЧЕНИЯ ТОВАРОВ ПОКУПАТЕЛЕМ</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Карты, выдаваемые при заключении настоящего договора, а также дополнительные Карты выдаются в пользование Покупателю бесплатно. При повторной выдаче Карты, а так же в случаях её не возврата, утраты, повреждения, либо невозможности её дальнейшего использования, Покупатель оплачивает полную её стоимость по ценам, установленным Продавцом, при этом новые Карты выдаются Покупателю после получения денежных средств Продавцом.</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Получение Покупателем Товара с использованием Карты по настоящему Договору возможно только при соблюдении им требований Инструкции изложенных в Приложении №3.</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Покупатель заявляет, что любое лицо, являющееся фактическим держателем карты (далее именуется – Держатель карты), переданной Покупателю в исполнение настоящего Договора, является уполномоченным представителем Покупателя. Продавец, сотрудники и обслуживающий персонал АЗС не имеют права и не обязаны проводить дальнейшую проверку личности или наличие соответствующих полномочий у держателя карты.</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Наименование и количество переданного Продавцом Покупателю Товара определяется на основании данных электронной системы учета и/или данных регистрации операций по отпуску товара Покупателю в учетных терминалах и/или терминальных чеков, используемой Продавцом. Терминальный чек выдается при получении Товара в Торговой точке Покупателю, второй экземпляр терминального чека остается в Торговой точке.</w:t>
      </w:r>
    </w:p>
    <w:p>
      <w:pPr>
        <w:jc w:val="left"/>
        <w:spacing w:before="240" w:after="120" w:line="360" w:lineRule="auto"/>
      </w:pPr>
      <w:r>
        <w:rPr>
          <w:rFonts w:ascii="Times New Roman" w:hAnsi="Times New Roman" w:eastAsia="Times New Roman"/>
          <w:b/>
          <w:sz w:val="28"/>
          <w:szCs w:val="28"/>
        </w:rPr>
        <w:t xml:space="preserve">4. ПРАВА И ОБЯЗАННОСТИ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Продавец обязан:</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Предоставить Покупателю возможность получения с использованием Карт Товара в Торговых точках на условиях настоящего Договора;</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В течение 24 часов в Торговых точках, согласно Приложению №1 и в течение 48 часов в Торговых точках, согласно Приложению №2, приостановить (прекратить) отпуск Товаров по Карте выданной Покупателю после получения в порядке п.4.3.3 настоящего Договора соответствующего заявления от Покупателя.</w:t>
      </w:r>
    </w:p>
    <w:p>
      <w:pPr>
        <w:jc w:val="left"/>
        <w:spacing w:before="0" w:after="120" w:line="360" w:lineRule="auto"/>
      </w:pPr>
      <w:r>
        <w:rPr>
          <w:rFonts w:ascii="Times New Roman" w:hAnsi="Times New Roman" w:eastAsia="Times New Roman"/>
          <w:b/>
        </w:rPr>
        <w:t xml:space="preserve">4.1.3.</w:t>
      </w:r>
      <w:r>
        <w:rPr>
          <w:rFonts w:ascii="Times New Roman" w:hAnsi="Times New Roman" w:eastAsia="Times New Roman"/>
        </w:rPr>
        <w:t xml:space="preserve">Информировать Покупателя по интересующим его вопросам, связанным с исполнением настоящего договора.</w:t>
      </w:r>
    </w:p>
    <w:p>
      <w:pPr>
        <w:jc w:val="left"/>
        <w:spacing w:before="0" w:after="120" w:line="360" w:lineRule="auto"/>
      </w:pPr>
      <w:r>
        <w:rPr>
          <w:rFonts w:ascii="Times New Roman" w:hAnsi="Times New Roman" w:eastAsia="Times New Roman"/>
          <w:b/>
        </w:rPr>
        <w:t xml:space="preserve">4.1.4.</w:t>
      </w:r>
      <w:r>
        <w:rPr>
          <w:rFonts w:ascii="Times New Roman" w:hAnsi="Times New Roman" w:eastAsia="Times New Roman"/>
        </w:rPr>
        <w:t xml:space="preserve">Не позднее __________ числа месяца, следующего за отчетным, предоставлять Покупателю надлежащим образом оформленные счет-фактуру, накладную по форме ТОРГ-12 и детализированную информацию где, когда и сколько было получено Товара по каждой карте. Представление (передача) Покупателю указанных в настоящем пункте Договора документов для подписания производится в офисе Продавца.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Продавец имеет право:</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Вносить в одностороннем порядке изменения в перечни Торговых точек (Приложения №1 и №2);</w:t>
      </w:r>
    </w:p>
    <w:p>
      <w:pPr>
        <w:jc w:val="left"/>
        <w:spacing w:before="0" w:after="120" w:line="360" w:lineRule="auto"/>
      </w:pPr>
      <w:r>
        <w:rPr>
          <w:rFonts w:ascii="Times New Roman" w:hAnsi="Times New Roman" w:eastAsia="Times New Roman"/>
          <w:b/>
        </w:rPr>
        <w:t xml:space="preserve">4.2.2.</w:t>
      </w:r>
      <w:r>
        <w:rPr>
          <w:rFonts w:ascii="Times New Roman" w:hAnsi="Times New Roman" w:eastAsia="Times New Roman"/>
        </w:rPr>
        <w:t xml:space="preserve">Вносить в одностороннем порядке изменения в Инструкцию (Приложение №3 к настоящему Договору), в случае если данные изменения не изменяют существенные условия Договора;</w:t>
      </w:r>
    </w:p>
    <w:p>
      <w:pPr>
        <w:jc w:val="left"/>
        <w:spacing w:before="0" w:after="120" w:line="360" w:lineRule="auto"/>
      </w:pPr>
      <w:r>
        <w:rPr>
          <w:rFonts w:ascii="Times New Roman" w:hAnsi="Times New Roman" w:eastAsia="Times New Roman"/>
          <w:b/>
        </w:rPr>
        <w:t xml:space="preserve">4.2.3.</w:t>
      </w:r>
      <w:r>
        <w:rPr>
          <w:rFonts w:ascii="Times New Roman" w:hAnsi="Times New Roman" w:eastAsia="Times New Roman"/>
        </w:rPr>
        <w:t xml:space="preserve">В одностороннем порядке установить минимальную сумму баланса Покупателя в размере не менее двойной суточной потребности Покупателя в Товаре, определяемой с учетом, установленных на Картах Покупателя суточных или месячных лимитов (только для схемы работы ЛПЦТ);</w:t>
      </w:r>
    </w:p>
    <w:p>
      <w:pPr>
        <w:jc w:val="left"/>
        <w:spacing w:before="0" w:after="120" w:line="360" w:lineRule="auto"/>
      </w:pPr>
      <w:r>
        <w:rPr>
          <w:rFonts w:ascii="Times New Roman" w:hAnsi="Times New Roman" w:eastAsia="Times New Roman"/>
          <w:b/>
        </w:rPr>
        <w:t xml:space="preserve">4.2.4.</w:t>
      </w:r>
      <w:r>
        <w:rPr>
          <w:rFonts w:ascii="Times New Roman" w:hAnsi="Times New Roman" w:eastAsia="Times New Roman"/>
        </w:rPr>
        <w:t xml:space="preserve">В случае уменьшения баланса Покупателя до уровня равного или ниже минимальной суммы баланса, Продавец оставляет за собой право прекратить отпуск Покупателю Товара с использованием Карт до получения от него предварительной оплаты в соответствии с условиями настоящего Договора (только для схемы работы ЛПЦТ);</w:t>
      </w:r>
    </w:p>
    <w:p>
      <w:pPr>
        <w:jc w:val="left"/>
        <w:spacing w:before="0" w:after="120" w:line="360" w:lineRule="auto"/>
      </w:pPr>
      <w:r>
        <w:rPr>
          <w:rFonts w:ascii="Times New Roman" w:hAnsi="Times New Roman" w:eastAsia="Times New Roman"/>
          <w:b/>
        </w:rPr>
        <w:t xml:space="preserve">4.2.5.</w:t>
      </w:r>
      <w:r>
        <w:rPr>
          <w:rFonts w:ascii="Times New Roman" w:hAnsi="Times New Roman" w:eastAsia="Times New Roman"/>
        </w:rPr>
        <w:t xml:space="preserve">В одностороннем порядке вводить, изменять и (или) прекращать условия и размер предоставления скидки, в том числе в случае изменения среднемесячного объема приобретаемых Покупателем нефтепродуктов, с обязательным уведомлением Покупателя в письменном виде не менее, чем за __________ календарных дней. Размер скидки устанавливается Продавцом в зависимости от объема выбранных нефтепродуктов за месяц, предшествующий отчетному.</w:t>
      </w:r>
    </w:p>
    <w:p>
      <w:pPr>
        <w:jc w:val="left"/>
        <w:spacing w:before="0" w:after="120" w:line="360" w:lineRule="auto"/>
      </w:pPr>
      <w:r>
        <w:rPr>
          <w:rFonts w:ascii="Times New Roman" w:hAnsi="Times New Roman" w:eastAsia="Times New Roman"/>
          <w:b/>
        </w:rPr>
        <w:t xml:space="preserve">4.2.6.</w:t>
      </w:r>
      <w:r>
        <w:rPr>
          <w:rFonts w:ascii="Times New Roman" w:hAnsi="Times New Roman" w:eastAsia="Times New Roman"/>
        </w:rPr>
        <w:t xml:space="preserve">На первый месяц действия договора Продавцом устанавливается минимальный размер скидки, если иное не предусмотрено соглашением сторон.</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Покупатель обязан:</w:t>
      </w:r>
    </w:p>
    <w:p>
      <w:pPr>
        <w:jc w:val="left"/>
        <w:spacing w:before="0" w:after="120" w:line="360" w:lineRule="auto"/>
      </w:pPr>
      <w:r>
        <w:rPr>
          <w:rFonts w:ascii="Times New Roman" w:hAnsi="Times New Roman" w:eastAsia="Times New Roman"/>
          <w:b/>
        </w:rPr>
        <w:t xml:space="preserve">4.3.1.</w:t>
      </w:r>
      <w:r>
        <w:rPr>
          <w:rFonts w:ascii="Times New Roman" w:hAnsi="Times New Roman" w:eastAsia="Times New Roman"/>
        </w:rPr>
        <w:t xml:space="preserve">Соблюдать установленные настоящим Договором порядок и условия получения Товара в Торговых точках;</w:t>
      </w:r>
    </w:p>
    <w:p>
      <w:pPr>
        <w:jc w:val="left"/>
        <w:spacing w:before="0" w:after="120" w:line="360" w:lineRule="auto"/>
      </w:pPr>
      <w:r>
        <w:rPr>
          <w:rFonts w:ascii="Times New Roman" w:hAnsi="Times New Roman" w:eastAsia="Times New Roman"/>
          <w:b/>
        </w:rPr>
        <w:t xml:space="preserve">4.3.2.</w:t>
      </w:r>
      <w:r>
        <w:rPr>
          <w:rFonts w:ascii="Times New Roman" w:hAnsi="Times New Roman" w:eastAsia="Times New Roman"/>
        </w:rPr>
        <w:t xml:space="preserve">Осуществлять перечисление денежных средств и оплату Товаров в порядке и в соответствии с разделом 5 настоящего Договора;</w:t>
      </w:r>
    </w:p>
    <w:p>
      <w:pPr>
        <w:jc w:val="left"/>
        <w:spacing w:before="0" w:after="120" w:line="360" w:lineRule="auto"/>
      </w:pPr>
      <w:r>
        <w:rPr>
          <w:rFonts w:ascii="Times New Roman" w:hAnsi="Times New Roman" w:eastAsia="Times New Roman"/>
          <w:b/>
        </w:rPr>
        <w:t xml:space="preserve">4.3.3.</w:t>
      </w:r>
      <w:r>
        <w:rPr>
          <w:rFonts w:ascii="Times New Roman" w:hAnsi="Times New Roman" w:eastAsia="Times New Roman"/>
        </w:rPr>
        <w:t xml:space="preserve">В случае если Покупатель лишится возможности владеть и пользоваться Картой, незамедлительно заявить о случившемся Продавцу. Заявление оформляется на официальном бланке организации Покупателя с проставлением печати организации и подписи уполномоченного лица организации Покупателя. Разблокировка Карты производится только по письменному заявлению Покупателя за подписью руководителя организации, скрепленному печатью;</w:t>
      </w:r>
    </w:p>
    <w:p>
      <w:pPr>
        <w:jc w:val="left"/>
        <w:spacing w:before="0" w:after="120" w:line="360" w:lineRule="auto"/>
      </w:pPr>
      <w:r>
        <w:rPr>
          <w:rFonts w:ascii="Times New Roman" w:hAnsi="Times New Roman" w:eastAsia="Times New Roman"/>
          <w:b/>
        </w:rPr>
        <w:t xml:space="preserve">4.3.4.</w:t>
      </w:r>
      <w:r>
        <w:rPr>
          <w:rFonts w:ascii="Times New Roman" w:hAnsi="Times New Roman" w:eastAsia="Times New Roman"/>
        </w:rPr>
        <w:t xml:space="preserve">Не передавать, не продавать или иным образом не отчуждать полученные Карты третьим лицам;</w:t>
      </w:r>
    </w:p>
    <w:p>
      <w:pPr>
        <w:jc w:val="left"/>
        <w:spacing w:before="0" w:after="120" w:line="360" w:lineRule="auto"/>
      </w:pPr>
      <w:r>
        <w:rPr>
          <w:rFonts w:ascii="Times New Roman" w:hAnsi="Times New Roman" w:eastAsia="Times New Roman"/>
          <w:b/>
        </w:rPr>
        <w:t xml:space="preserve">4.3.5.</w:t>
      </w:r>
      <w:r>
        <w:rPr>
          <w:rFonts w:ascii="Times New Roman" w:hAnsi="Times New Roman" w:eastAsia="Times New Roman"/>
        </w:rPr>
        <w:t xml:space="preserve">Получить у Продавца надлежащим образом оформленные счет-фактуру, накладную по форме ТОРГ-12 и детализированную информацию где, когда и сколько было получено Товара по каждой карте. На получение документов оформляется надлежащим образом оформленная доверенность (дата не позднее даты отгрузки по тов. накладной, наименование продукции – Получение Г'СМ). В случае неполучения Покупателем документов, указанных в настоящем пункте Договора, до последнего календарного дня месяца, следующего за отчетным, и/или непредставления Продавцу мотивированных возражений по ним, Товар и/или услуги считаются переданными (оказанными) Продавцом надлежащим образом и принятыми Покупателем;</w:t>
      </w:r>
    </w:p>
    <w:p>
      <w:pPr>
        <w:jc w:val="left"/>
        <w:spacing w:before="0" w:after="120" w:line="360" w:lineRule="auto"/>
      </w:pPr>
      <w:r>
        <w:rPr>
          <w:rFonts w:ascii="Times New Roman" w:hAnsi="Times New Roman" w:eastAsia="Times New Roman"/>
          <w:b/>
        </w:rPr>
        <w:t xml:space="preserve">4.3.6.</w:t>
      </w:r>
      <w:r>
        <w:rPr>
          <w:rFonts w:ascii="Times New Roman" w:hAnsi="Times New Roman" w:eastAsia="Times New Roman"/>
        </w:rPr>
        <w:t xml:space="preserve">На основании получаемых в Торговых точках терминальных чеков, осуществлять самостоятельный контроль за отпуском Товаров по выданным картам для своевременного их пополнения;</w:t>
      </w:r>
    </w:p>
    <w:p>
      <w:pPr>
        <w:jc w:val="left"/>
        <w:spacing w:before="0" w:after="120" w:line="360" w:lineRule="auto"/>
      </w:pPr>
      <w:r>
        <w:rPr>
          <w:rFonts w:ascii="Times New Roman" w:hAnsi="Times New Roman" w:eastAsia="Times New Roman"/>
          <w:b/>
        </w:rPr>
        <w:t xml:space="preserve">4.3.7.</w:t>
      </w:r>
      <w:r>
        <w:rPr>
          <w:rFonts w:ascii="Times New Roman" w:hAnsi="Times New Roman" w:eastAsia="Times New Roman"/>
        </w:rPr>
        <w:t xml:space="preserve">Бережно обращаться с выданными картами, в том числе: не допускать их порчи и повреждения; хранить карты в условиях исключающих загрязнение или окисление контактных площадок микросхемы (чипа); не подвергать карту воздействиям электромагнитных излучений или электрического тока, избыточных тепловых или механических нагрузок (изгибам, ударам и т.д.); не наносить на карту любым способом пароль (PIN-код) либо иные посторонние надписи; Не передавать, не продавать или иным образом не отчуждать третьим лицам полученные карты. При передаче карт третьему лицу, ее утрате или ином случае, когда ею воспользовались третьи лица, обязательств по оплате за полученный Товар несет Покупатель.</w:t>
      </w:r>
    </w:p>
    <w:p>
      <w:pPr>
        <w:jc w:val="left"/>
        <w:spacing w:before="0" w:after="120" w:line="360" w:lineRule="auto"/>
      </w:pPr>
      <w:r>
        <w:rPr>
          <w:rFonts w:ascii="Times New Roman" w:hAnsi="Times New Roman" w:eastAsia="Times New Roman"/>
          <w:b/>
        </w:rPr>
        <w:t xml:space="preserve">4.3.8.</w:t>
      </w:r>
      <w:r>
        <w:rPr>
          <w:rFonts w:ascii="Times New Roman" w:hAnsi="Times New Roman" w:eastAsia="Times New Roman"/>
        </w:rPr>
        <w:t xml:space="preserve">Не использовать загрязненные или поврежденные карты, в т.ч. карты имеющие изгибы, деформация, трещины и т.д.;</w:t>
      </w:r>
    </w:p>
    <w:p>
      <w:pPr>
        <w:jc w:val="left"/>
        <w:spacing w:before="0" w:after="120" w:line="360" w:lineRule="auto"/>
      </w:pPr>
      <w:r>
        <w:rPr>
          <w:rFonts w:ascii="Times New Roman" w:hAnsi="Times New Roman" w:eastAsia="Times New Roman"/>
          <w:b/>
        </w:rPr>
        <w:t xml:space="preserve">4.3.9.</w:t>
      </w:r>
      <w:r>
        <w:rPr>
          <w:rFonts w:ascii="Times New Roman" w:hAnsi="Times New Roman" w:eastAsia="Times New Roman"/>
        </w:rPr>
        <w:t xml:space="preserve">Не разглашать PIN-коды к выданным картам, не хранить PIN-код в одном месте с картой;</w:t>
      </w:r>
    </w:p>
    <w:p>
      <w:pPr>
        <w:jc w:val="left"/>
        <w:spacing w:before="0" w:after="120" w:line="360" w:lineRule="auto"/>
      </w:pPr>
      <w:r>
        <w:rPr>
          <w:rFonts w:ascii="Times New Roman" w:hAnsi="Times New Roman" w:eastAsia="Times New Roman"/>
          <w:b/>
        </w:rPr>
        <w:t xml:space="preserve">4.3.10.</w:t>
      </w:r>
      <w:r>
        <w:rPr>
          <w:rFonts w:ascii="Times New Roman" w:hAnsi="Times New Roman" w:eastAsia="Times New Roman"/>
        </w:rPr>
        <w:t xml:space="preserve">Хранить карту в безопасном месте, исключающем ее утрату;</w:t>
      </w:r>
    </w:p>
    <w:p>
      <w:pPr>
        <w:jc w:val="left"/>
        <w:spacing w:before="0" w:after="120" w:line="360" w:lineRule="auto"/>
      </w:pPr>
      <w:r>
        <w:rPr>
          <w:rFonts w:ascii="Times New Roman" w:hAnsi="Times New Roman" w:eastAsia="Times New Roman"/>
          <w:b/>
        </w:rPr>
        <w:t xml:space="preserve">4.3.11.</w:t>
      </w:r>
      <w:r>
        <w:rPr>
          <w:rFonts w:ascii="Times New Roman" w:hAnsi="Times New Roman" w:eastAsia="Times New Roman"/>
        </w:rPr>
        <w:t xml:space="preserve">При перечислении денежных средств Продавцу, указывать в платежных документах номер настоящего договора;</w:t>
      </w:r>
    </w:p>
    <w:p>
      <w:pPr>
        <w:jc w:val="left"/>
        <w:spacing w:before="0" w:after="120" w:line="360" w:lineRule="auto"/>
      </w:pPr>
      <w:r>
        <w:rPr>
          <w:rFonts w:ascii="Times New Roman" w:hAnsi="Times New Roman" w:eastAsia="Times New Roman"/>
          <w:b/>
        </w:rPr>
        <w:t xml:space="preserve">4.3.12.</w:t>
      </w:r>
      <w:r>
        <w:rPr>
          <w:rFonts w:ascii="Times New Roman" w:hAnsi="Times New Roman" w:eastAsia="Times New Roman"/>
        </w:rPr>
        <w:t xml:space="preserve">В случаях обращения к Продавцу для получения дополнительных карточек и иных услуг, указывать в документах (письмах, доверенностях, заявках, претензиях и др.) номер настоящего договора;</w:t>
      </w:r>
    </w:p>
    <w:p>
      <w:pPr>
        <w:jc w:val="left"/>
        <w:spacing w:before="0" w:after="120" w:line="360" w:lineRule="auto"/>
      </w:pPr>
      <w:r>
        <w:rPr>
          <w:rFonts w:ascii="Times New Roman" w:hAnsi="Times New Roman" w:eastAsia="Times New Roman"/>
          <w:b/>
        </w:rPr>
        <w:t xml:space="preserve">4.3.13.</w:t>
      </w:r>
      <w:r>
        <w:rPr>
          <w:rFonts w:ascii="Times New Roman" w:hAnsi="Times New Roman" w:eastAsia="Times New Roman"/>
        </w:rPr>
        <w:t xml:space="preserve">Направить к Продавцу надлежаще уполномоченное лицо (с доверенностью) с целью получения и (или) замены электронных карт, пин-кодов к электронным картам. Предоставление карт, пин-кодов осуществляется Продавцом на основании письменного обращения Покупателя.</w:t>
      </w:r>
    </w:p>
    <w:p>
      <w:pPr>
        <w:jc w:val="left"/>
        <w:spacing w:before="0" w:after="120" w:line="360" w:lineRule="auto"/>
      </w:pPr>
      <w:r>
        <w:rPr>
          <w:rFonts w:ascii="Times New Roman" w:hAnsi="Times New Roman" w:eastAsia="Times New Roman"/>
          <w:b/>
        </w:rPr>
        <w:t xml:space="preserve">4.3.14.</w:t>
      </w:r>
      <w:r>
        <w:rPr>
          <w:rFonts w:ascii="Times New Roman" w:hAnsi="Times New Roman" w:eastAsia="Times New Roman"/>
        </w:rPr>
        <w:t xml:space="preserve">Производить сверку расчетов с Продавцом, с составлением акта сверки или иного документа. Не подписание и (или) не направление Покупателем акта сверки, в течение __________ рабочих дней с момента его направления Продавцом, является согласием Покупателя с сальдо, сформированным по данным Продавца на дату составления акта.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Покупатель имеет право:</w:t>
      </w:r>
    </w:p>
    <w:p>
      <w:pPr>
        <w:jc w:val="left"/>
        <w:spacing w:before="0" w:after="120" w:line="360" w:lineRule="auto"/>
      </w:pPr>
      <w:r>
        <w:rPr>
          <w:rFonts w:ascii="Times New Roman" w:hAnsi="Times New Roman" w:eastAsia="Times New Roman"/>
          <w:b/>
        </w:rPr>
        <w:t xml:space="preserve">4.4.1.</w:t>
      </w:r>
      <w:r>
        <w:rPr>
          <w:rFonts w:ascii="Times New Roman" w:hAnsi="Times New Roman" w:eastAsia="Times New Roman"/>
        </w:rPr>
        <w:t xml:space="preserve">Приобретать Товары (услуги) на АЗС Продавца на условиях настоящего Договора;</w:t>
      </w:r>
    </w:p>
    <w:p>
      <w:pPr>
        <w:jc w:val="left"/>
        <w:spacing w:before="0" w:after="120" w:line="360" w:lineRule="auto"/>
      </w:pPr>
      <w:r>
        <w:rPr>
          <w:rFonts w:ascii="Times New Roman" w:hAnsi="Times New Roman" w:eastAsia="Times New Roman"/>
          <w:b/>
        </w:rPr>
        <w:t xml:space="preserve">4.4.2.</w:t>
      </w:r>
      <w:r>
        <w:rPr>
          <w:rFonts w:ascii="Times New Roman" w:hAnsi="Times New Roman" w:eastAsia="Times New Roman"/>
        </w:rPr>
        <w:t xml:space="preserve">В период действия Договора по письменному заявлению на имя Продавца заказать дополнительные Карты, отказаться от использования конкретной Карты, приостановить/заблокировать операции с использованием Карты. Все вышеперечисленные действия, указанные в данном абзаце, оформляются на официальном бланке организации Покупателя с проставлением печати и подписи уполномоченного лица организации Покупателя.</w:t>
      </w:r>
    </w:p>
    <w:p>
      <w:pPr>
        <w:jc w:val="left"/>
        <w:spacing w:before="240" w:after="120" w:line="360" w:lineRule="auto"/>
      </w:pPr>
      <w:r>
        <w:rPr>
          <w:rFonts w:ascii="Times New Roman" w:hAnsi="Times New Roman" w:eastAsia="Times New Roman"/>
          <w:b/>
          <w:sz w:val="28"/>
          <w:szCs w:val="28"/>
        </w:rPr>
        <w:t xml:space="preserve">5. ЦЕНА ДОГОВОРА И ПОРЯДОК РАСЧЕТОВ</w:t>
      </w:r>
    </w:p>
    <w:p>
      <w:pPr>
        <w:jc w:val="left"/>
        <w:spacing w:before="0" w:after="120" w:line="360" w:lineRule="auto"/>
      </w:pPr>
      <w:r>
        <w:rPr>
          <w:rFonts w:ascii="Times New Roman" w:hAnsi="Times New Roman" w:eastAsia="Times New Roman"/>
          <w:b/>
        </w:rPr>
        <w:t xml:space="preserve">5.</w:t>
      </w:r>
      <w:r>
        <w:rPr>
          <w:rFonts w:ascii="Times New Roman" w:hAnsi="Times New Roman" w:eastAsia="Times New Roman"/>
        </w:rPr>
        <w:t xml:space="preserve">1 Покупатель обязан осуществлять полную оплату Товара и услуг, если иное не предусмотрено соглашением Сторон. Расчеты по настоящему договору производятся в рублях РФ.</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Отчетным периодом по исполнению взаимных обязательств Сторон по настоящему Договору является календарный месяц.</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Передача Товара (услуг) Покупателю осуществляется по ценам, действующим на момент их передачи в соответствующей Торговой точке на основании данных учетного терминала с учетом уменьшения цены реализации на скидку, если такая установлена Продавцом для соответствующего вида.</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Оплата Товара осуществляется Покупателем путем перечисления денежных средств на расчетный счет Продавца или внесения денежных средств в кассу.</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Датой оплаты Товара Покупателем считается дата зачисления денежных средств на расчетный счет Продавца.</w:t>
      </w:r>
    </w:p>
    <w:p>
      <w:pPr>
        <w:jc w:val="left"/>
        <w:spacing w:before="240" w:after="120" w:line="360" w:lineRule="auto"/>
      </w:pPr>
      <w:r>
        <w:rPr>
          <w:rFonts w:ascii="Times New Roman" w:hAnsi="Times New Roman" w:eastAsia="Times New Roman"/>
          <w:b/>
          <w:sz w:val="28"/>
          <w:szCs w:val="28"/>
        </w:rPr>
        <w:t xml:space="preserve">6. КАЧЕСТВО ТОВАРА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Качество Товара должно соответствовать требованиям действующих ГОСТов, TУ, иных нормативных актов РФ, подтверждаться при необходимости сертификатами завода-изготовителя и паспортами качества, либо надлежащим образом заверенными копиями таких документов, находящихся на Торговых точках и предоставляемых для обозрения по первому требованию Покупателя.</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Проверка качества Товара осуществляется Покупателем при получении товара в Торговой точке. Срок предъявления связанных с ненадлежащим качеством товара требований Покупателя составляет __________ дней с момента получения Товара Покупателем. Предъявленные после этого срока требования и/или претензии, связанные с ненадлежащим качеством Товара, не принимаются и не могут быть удовлетворены.</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При предъявлении претензий по качеству и/или количеству полученного Товара Покупатель обязан предъявить Продавцу документ, подтверждающий факт получения Товара в торговой точке – терминальный чек. Без терминального чека претензии по качеству и количеству полученного Товара не принимаются и не могут быть удовлетворены.</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При обнаружении несоответствия качества Товара Покупатель обязан предпринять все необходимые действия по сообщению и вызову представителей Продавца, составлению Актов, оформлению документов, обеспечению сохранности принятого товара и иные действия, фиксирующие и подтверждающие факт несоответствия товара.</w:t>
      </w:r>
    </w:p>
    <w:p>
      <w:pPr>
        <w:jc w:val="left"/>
        <w:spacing w:before="240" w:after="120" w:line="360" w:lineRule="auto"/>
      </w:pPr>
      <w:r>
        <w:rPr>
          <w:rFonts w:ascii="Times New Roman" w:hAnsi="Times New Roman" w:eastAsia="Times New Roman"/>
          <w:b/>
          <w:sz w:val="28"/>
          <w:szCs w:val="28"/>
        </w:rPr>
        <w:t xml:space="preserve">7. ОТВЕТСТВЕННОСТЬ СТОРОН</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За неисполнение либо ненадлежащие исполнение обязательств по настоящему Договору Стороны несут ответственность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 случае возникновения споров, требований или разногласий, которые могут возникнуть между Сторонами по применению или толкованию настоящего Договора, подлежат толкованию в соответствии с действующим законодательством.</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Споры по настоящему договору передаются на рассмотрение Арбитражного суда ____________________ .</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Продавец несет ответственность за реальный ущерб причиненный Покупателю, в случае нарушения им сроков приостановки (прекращения) отпуска Товаров по Карте установленных п.4.1.2 настоящего Договора.</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Продавец не несет ответственности за несанкционированное использование Карты, в том числе и третьими лицами.</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Претензии по настоящему Договору должны быть рассмотрены в течение __________ рабочих дней с момента их получения другой Стороной.</w:t>
      </w:r>
    </w:p>
    <w:p>
      <w:pPr>
        <w:jc w:val="left"/>
        <w:spacing w:before="240" w:after="120" w:line="360" w:lineRule="auto"/>
      </w:pPr>
      <w:r>
        <w:rPr>
          <w:rFonts w:ascii="Times New Roman" w:hAnsi="Times New Roman" w:eastAsia="Times New Roman"/>
          <w:b/>
          <w:sz w:val="28"/>
          <w:szCs w:val="28"/>
        </w:rPr>
        <w:t xml:space="preserve">8. ВСТУПЛЕНИЕ В СИПУ, СРОК ДЕЙСТВИЯ И ПОРЯДОК ПРЕКРАЩЕНИЯ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вступает в силу с «______» __________ 2026 года и действует по «______» __________ 2026 года.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Если ни одна из Сторон в срок за __________ календарных дней до истечения срока действия настоящего Договора не уведомит другую Сторону о своём намерении его расторгнуть, то настоящий Договор считается автоматически пролонгированным на каждый последующий календарный год на тех же условиях.</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Настоящий Договор, может быть, расторгнут в случаях и в порядке, предусмотренных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Настоящий Договор, может быть, расторгнут в одностороннем порядке по инициативе любой из Сторон при условии предварительного уведомления другой Стороны в письменном виде не позднее, чем за __________ рабочих дней до даты расторжения Договора.</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В случае расторжения настоящего Договора Покупатель обязан уплатить стоимость фактически приобретенных на момент расторжения Договора Товаров, услуг. При наличии не использованной Покупателем суммы предварительной оплаты (аванса), перечисленной на основании п.5.4 Договора, Продавец возвращает ее Покупателю на расчетный счет в течение __________ рабочих дней с момента сверки Сторонами взаимных обязательств и подписания соответствующего Акта.</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При расторжении или истечении срока действия настоящего Договора Стороны в течение __________ банковских дней с момента возврата или блокировки всех карт проводят сверку взаимных обязательств, оформляемую актом сверки, и проводят окончательный взаиморасчет согласно акту сверки.</w:t>
      </w:r>
    </w:p>
    <w:p>
      <w:pPr>
        <w:jc w:val="left"/>
        <w:spacing w:before="240" w:after="120" w:line="360" w:lineRule="auto"/>
      </w:pPr>
      <w:r>
        <w:rPr>
          <w:rFonts w:ascii="Times New Roman" w:hAnsi="Times New Roman" w:eastAsia="Times New Roman"/>
          <w:b/>
          <w:sz w:val="28"/>
          <w:szCs w:val="28"/>
        </w:rPr>
        <w:t xml:space="preserve">9. ОБСТОЯТЕЛЬСТВА НЕПРЕОДОЛИМОЙ СИЛЫ</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Стороны освобождаются от ответственности за неисполнение или ненадлежащее исполнение обязательств по Договору в случае возникновения обстоятельств непреодолимой силы, которые ни одна из Сторон была не в состоянии предвидеть и/или предотвратить разумными мерами, и которые повлияли на исполнение Сторонами своих обязательств по Договору.</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К обстоятельствам непреодолимой силы относятся чрезвычайные и непредотвратимые при данных условиях обстоятельства, на которые Стороны не могут оказать влияния и за возникновение которых они не несут ответственности, например землетрясения, наводнения, ураганы и другие стихийные бедствия; войны, военные действия, пожары, аварии, а также постановления или распоряжения органов государственной власти.</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Сторона, которая не в состоянии выполнить свои обязательства по Договору в силу возникновения обстоятельств непреодолимой силы, обязана в течение __________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Договору.</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Не извещение и/или несвоевременное извещение другой Стороны согласно п.9.3 настоящего Договора влечет за собой утрату Стороной права ссылаться на эти обстоятельства.</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Подтверждением наличия и продолжительности действия обстоятельств непреодолимой силы будут являться свидетельства или иные подтверждающие документы, выданные Торгово-промышленной палатой и/или иным компетентным государственным органом.</w:t>
      </w:r>
    </w:p>
    <w:p>
      <w:pPr>
        <w:jc w:val="left"/>
        <w:spacing w:before="240" w:after="120" w:line="360" w:lineRule="auto"/>
      </w:pPr>
      <w:r>
        <w:rPr>
          <w:rFonts w:ascii="Times New Roman" w:hAnsi="Times New Roman" w:eastAsia="Times New Roman"/>
          <w:b/>
          <w:sz w:val="28"/>
          <w:szCs w:val="28"/>
        </w:rPr>
        <w:t xml:space="preserve">10. ПРОЧИЕ УСЛОВИЯ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Продавец предоставляет Покупателю информацию об исполнении настоящего договора. Информирование может быть осуществлено следующими способами:</w:t>
      </w:r>
    </w:p>
    <w:p>
      <w:pPr>
        <w:jc w:val="left"/>
        <w:spacing w:before="0" w:after="120" w:line="360" w:lineRule="auto"/>
      </w:pPr>
      <w:r>
        <w:rPr>
          <w:rFonts w:ascii="Times New Roman" w:hAnsi="Times New Roman" w:eastAsia="Times New Roman"/>
          <w:b/>
        </w:rPr>
        <w:t xml:space="preserve">10.1.1.</w:t>
      </w:r>
      <w:r>
        <w:rPr>
          <w:rFonts w:ascii="Times New Roman" w:hAnsi="Times New Roman" w:eastAsia="Times New Roman"/>
        </w:rPr>
        <w:t xml:space="preserve">Покупателю в офисе Продавца по адресу ______________________ предоставляются выписки по лицевому счету.</w:t>
      </w:r>
    </w:p>
    <w:p>
      <w:pPr>
        <w:jc w:val="left"/>
        <w:spacing w:before="0" w:after="120" w:line="360" w:lineRule="auto"/>
      </w:pPr>
      <w:r>
        <w:rPr>
          <w:rFonts w:ascii="Times New Roman" w:hAnsi="Times New Roman" w:eastAsia="Times New Roman"/>
          <w:b/>
        </w:rPr>
        <w:t xml:space="preserve">10.1.2.</w:t>
      </w:r>
      <w:r>
        <w:rPr>
          <w:rFonts w:ascii="Times New Roman" w:hAnsi="Times New Roman" w:eastAsia="Times New Roman"/>
        </w:rPr>
        <w:t xml:space="preserve">По заявлению Покупателя Продавец вправе направлять следующую информацию в электронном виде:</w:t>
      </w:r>
    </w:p>
    <w:p>
      <w:pPr>
        <w:jc w:val="left"/>
        <w:spacing w:before="0" w:after="60" w:line="360" w:lineRule="auto"/>
      </w:pPr>
      <w:r>
        <w:rPr>
          <w:rFonts w:ascii="Times New Roman" w:hAnsi="Times New Roman" w:eastAsia="Times New Roman"/>
        </w:rPr>
        <w:t xml:space="preserve">• 1.Личный кабинет через web-интерфейс по адресу ______________________ ;</w:t>
      </w:r>
    </w:p>
    <w:p>
      <w:pPr>
        <w:jc w:val="left"/>
        <w:spacing w:before="0" w:after="60" w:line="360" w:lineRule="auto"/>
      </w:pPr>
      <w:r>
        <w:rPr>
          <w:rFonts w:ascii="Times New Roman" w:hAnsi="Times New Roman" w:eastAsia="Times New Roman"/>
        </w:rPr>
        <w:t xml:space="preserve">• 2.по электронной почте: номер корпоративной карты, номер АЗС, дату и время заправки, название нефтепродукта, цену, количество и сумму;</w:t>
      </w:r>
    </w:p>
    <w:p>
      <w:pPr>
        <w:spacing w:before="0" w:after="120" w:line="360" w:lineRule="auto"/>
      </w:pPr>
      <w:r>
        <w:rPr>
          <w:rFonts w:ascii="Times New Roman" w:hAnsi="Times New Roman" w:eastAsia="Times New Roman"/>
        </w:rPr>
        <w:t xml:space="preserve">Для получения вышеуказанной информации Покупатель направляет заявку по e-mail. ____________________ либо по факсу ____________________ Для получения информационного сообщения по электронной почте в заявке необходимо указать:</w:t>
      </w:r>
    </w:p>
    <w:p>
      <w:pPr>
        <w:jc w:val="left"/>
        <w:spacing w:before="0" w:after="60" w:line="360" w:lineRule="auto"/>
      </w:pPr>
      <w:r>
        <w:rPr>
          <w:rFonts w:ascii="Times New Roman" w:hAnsi="Times New Roman" w:eastAsia="Times New Roman"/>
        </w:rPr>
        <w:t xml:space="preserve">• номер договора;</w:t>
      </w:r>
    </w:p>
    <w:p>
      <w:pPr>
        <w:jc w:val="left"/>
        <w:spacing w:before="0" w:after="60" w:line="360" w:lineRule="auto"/>
      </w:pPr>
      <w:r>
        <w:rPr>
          <w:rFonts w:ascii="Times New Roman" w:hAnsi="Times New Roman" w:eastAsia="Times New Roman"/>
        </w:rPr>
        <w:t xml:space="preserve">• периодичность отправки сведений (ежедневно или еженедельно);</w:t>
      </w:r>
    </w:p>
    <w:p>
      <w:pPr>
        <w:jc w:val="left"/>
        <w:spacing w:before="0" w:after="60" w:line="360" w:lineRule="auto"/>
      </w:pPr>
      <w:r>
        <w:rPr>
          <w:rFonts w:ascii="Times New Roman" w:hAnsi="Times New Roman" w:eastAsia="Times New Roman"/>
        </w:rPr>
        <w:t xml:space="preserve">• формат данных (dbf, Excel или текст);</w:t>
      </w:r>
    </w:p>
    <w:p>
      <w:pPr>
        <w:jc w:val="left"/>
        <w:spacing w:before="0" w:after="60" w:line="360" w:lineRule="auto"/>
      </w:pPr>
      <w:r>
        <w:rPr>
          <w:rFonts w:ascii="Times New Roman" w:hAnsi="Times New Roman" w:eastAsia="Times New Roman"/>
        </w:rPr>
        <w:t xml:space="preserve">• адрес электронной почты Покупателя.</w:t>
      </w:r>
    </w:p>
    <w:p>
      <w:pPr>
        <w:spacing w:before="0" w:after="120" w:line="360" w:lineRule="auto"/>
      </w:pPr>
      <w:r>
        <w:rPr>
          <w:rFonts w:ascii="Times New Roman" w:hAnsi="Times New Roman" w:eastAsia="Times New Roman"/>
        </w:rPr>
        <w:t xml:space="preserve">Информирование путем адресной почтовой рассылки осуществляется Продавцом при наличии технической возможности.</w:t>
      </w:r>
    </w:p>
    <w:p>
      <w:pPr>
        <w:jc w:val="left"/>
        <w:spacing w:before="0" w:after="120" w:line="360" w:lineRule="auto"/>
      </w:pPr>
      <w:r>
        <w:rPr>
          <w:rFonts w:ascii="Times New Roman" w:hAnsi="Times New Roman" w:eastAsia="Times New Roman"/>
          <w:b/>
        </w:rPr>
        <w:t xml:space="preserve">10.1.3.</w:t>
      </w:r>
      <w:r>
        <w:rPr>
          <w:rFonts w:ascii="Times New Roman" w:hAnsi="Times New Roman" w:eastAsia="Times New Roman"/>
        </w:rPr>
        <w:t xml:space="preserve">По телефону ____________________ ; при этом для получения информации должен быть назван номер договора.</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Стороны пришли к соглашению, что на момент заключения настоящего договора указанные выше услуги по предоставлению информации оказываются бесплатно.</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Покупатель предоставляет Продавцу информацию по форме Приложения №5 к настоящему договору о цепочке собственников, включая бенефициаров (в том числе конечных собственников, выгодоприобретателей – физических лиц), а также о лицах, входящих в исполнительные органы Покупателя, с приложением документов, подтверждающих данную информацию, в том числе, выписку из ЕГРЮЛ (ЕГРИП – для индивидуальных предпринимателей), Устав, выписку из списка участников ООО, выписку из реестра акционеров ОАО (ЗАО). В случае изменений в представленной ранее информации о собственниках, бенефициарах и лицах, входящих в состав исполнительных органов Покупателя, Покупатель обязуется предоставлять Продавцу по форме Приложения №5 к настоящему договору не позднее __________ дней с даты, когда произошли такие изменения. Если какие-либо поля формы Приложения №5 к настоящему договору не заполнены соответствующими сведениями, информация считается предоставленной Покупателем ненадлежащим образом. При предоставлении Покупателем ненадлежащим образом информации по форме Приложения №5 и документов, подтверждающих данную информацию, Продавец вправе в одностороннем порядке отказаться от исполнения настоящего Договора. В этом случае настоящий Договор считается расторгнутым с даты получения Покупателем письменного уведомления от Продавца об отказе от исполнения договора или с иной даты, указанной в таком уведомлении. Покупатель согласен на раскрытие Продавцом предоставленной информации по форме Приложения №5 к настоящему договору, включая содержащиеся в нем персональные данные, путем ее предоставления в органы государственной власти и предоставляет Продавцу право передавать данную информацию и подтверждающие документы указанным органам путем предоставления на каждого субъекта персональных данных согласия на обработку персональных данных по форме Приложения №6 к настоящему договору. Покупатель, предоставляя Продавцу информацию по форме приложения №5 к настоящему Договору, обязуется выполнить все требования законодательства о защите персональных данных. Покупатель подтверждает, что необходимые согласия субъектов персональных данных на их раскрытие, как это предусмотрено настоящим пунктом, Продавцом получены. Условия, изложенные в настоящем пункте, являются существенными.</w:t>
      </w:r>
    </w:p>
    <w:p>
      <w:pPr>
        <w:jc w:val="left"/>
        <w:spacing w:before="240" w:after="120" w:line="360" w:lineRule="auto"/>
      </w:pPr>
      <w:r>
        <w:rPr>
          <w:rFonts w:ascii="Times New Roman" w:hAnsi="Times New Roman" w:eastAsia="Times New Roman"/>
          <w:b/>
          <w:sz w:val="28"/>
          <w:szCs w:val="28"/>
        </w:rPr>
        <w:t xml:space="preserve">11. ДОПОЛНИТЕЛЬНЫЕ ПОЛОЖЕНИЯ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Стороны соглашаются с тем, что Договор, включая его условия, а также любая информация и документы, касающиеся любой из Сторон и предоставленные или ставшие известными любой из Сторон в рамках исполнения Договора, содержат коммерческую тайну Сторон и не подлежат разглашению или передаче третьим лицам за исключением случаев, предусмотренных действующим законодательством Российской Федерации и п.10.3 настоящего договора.</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Все предусмотренные Договором заявления, извещения, уведомления отправляются Сторонами посредством факсимильной связи по номерам, указанным в настоящем Договоре, и обязательно направляются почтовыми отправлениями по адресам, указанным в Договоре в качестве почтовых адресов, либо вручаются под расписку уполномоченному представителю Стороны-получателя.</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Все документы, исходящие от Стороны по Договору и отправляемые в рамках исполнения Договора, должны быть подписаны уполномоченным лицом Стороны-отправителя.</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Стороны обязуются незамедлительно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Сторона, не известившая или несвоевременно известившая другую Сторону о вышеуказанных изменениях, несет ответственность за все вызванные этим неблагоприятные последствия.</w:t>
      </w:r>
    </w:p>
    <w:p>
      <w:pPr>
        <w:jc w:val="left"/>
        <w:spacing w:before="0" w:after="120" w:line="360" w:lineRule="auto"/>
      </w:pPr>
      <w:r>
        <w:rPr>
          <w:rFonts w:ascii="Times New Roman" w:hAnsi="Times New Roman" w:eastAsia="Times New Roman"/>
          <w:b/>
        </w:rPr>
        <w:t xml:space="preserve">11.6.</w:t>
      </w:r>
      <w:r>
        <w:rPr>
          <w:rFonts w:ascii="Times New Roman" w:hAnsi="Times New Roman" w:eastAsia="Times New Roman"/>
        </w:rPr>
        <w:t xml:space="preserve">Применимым правом, то есть правом, регулирующим правоотношения Сторон, вытекающие из Договора, является право Российской Федерации.</w:t>
      </w:r>
    </w:p>
    <w:p>
      <w:pPr>
        <w:jc w:val="left"/>
        <w:spacing w:before="0" w:after="120" w:line="360" w:lineRule="auto"/>
      </w:pPr>
      <w:r>
        <w:rPr>
          <w:rFonts w:ascii="Times New Roman" w:hAnsi="Times New Roman" w:eastAsia="Times New Roman"/>
          <w:b/>
        </w:rPr>
        <w:t xml:space="preserve">11.7.</w:t>
      </w:r>
      <w:r>
        <w:rPr>
          <w:rFonts w:ascii="Times New Roman" w:hAnsi="Times New Roman" w:eastAsia="Times New Roman"/>
        </w:rPr>
        <w:t xml:space="preserve">Настоящий Договор составлен в двух экземплярах, имеющих равную юридическую силу, по одному для каждой из Сторон.</w:t>
      </w:r>
    </w:p>
    <w:p>
      <w:pPr>
        <w:jc w:val="left"/>
        <w:spacing w:before="240" w:after="120" w:line="360" w:lineRule="auto"/>
      </w:pPr>
      <w:r>
        <w:rPr>
          <w:rFonts w:ascii="Times New Roman" w:hAnsi="Times New Roman" w:eastAsia="Times New Roman"/>
          <w:b/>
          <w:sz w:val="28"/>
          <w:szCs w:val="28"/>
        </w:rPr>
        <w:t xml:space="preserve">12.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Продавец</w:t>
      </w:r>
      <w:r>
        <w:tab/>
      </w:r>
      <w:r>
        <w:rPr>
          <w:rFonts w:ascii="Times New Roman" w:hAnsi="Times New Roman" w:eastAsia="Times New Roman"/>
        </w:rPr>
        <w:t xml:space="preserve">Покупатель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13. ПОДПИСИ СТОРОН</w:t>
      </w:r>
    </w:p>
    <w:p>
      <w:pPr>
        <w:tabs>
          <w:tab w:val="right" w:pos="9000"/>
        </w:tabs>
        <w:spacing w:before="0" w:after="0" w:line="360" w:lineRule="auto"/>
      </w:pPr>
      <w:r>
        <w:rPr>
          <w:rFonts w:ascii="Times New Roman" w:hAnsi="Times New Roman" w:eastAsia="Times New Roman"/>
        </w:rPr>
        <w:t xml:space="preserve">Продавец ______________________</w:t>
      </w:r>
      <w:r>
        <w:tab/>
      </w:r>
      <w:r>
        <w:rPr>
          <w:rFonts w:ascii="Times New Roman" w:hAnsi="Times New Roman" w:eastAsia="Times New Roman"/>
        </w:rPr>
        <w:t xml:space="preserve">Покупатель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