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Ценные бумаги, указанные в п.1.2 Договора (далее – «Ценные бумаги» или «ЦБ»), а Покупатель обязуется принять и оплатить их по цене, предусмотренной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Ценных бумагах: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вид, категория (тип) ЦБ: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ЦБ: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ЦБ: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регистрационный номер ЦБ: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ЦБ: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ЦБ: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Покупателю Ценные бумаги в течение __________ банковских дней после заключения настоящего Договора путем перерегистрации ЦБ на счет Покупателя, указанный в п.3.4 Договора. Расходы по перерегистрации ЦБ на имя Покупателя полностью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Продавец гарантирует, что Ценные бумаги, являющиеся предметом настоящего Договора, не заложены, не находятся под арестом и не обременены правами третьих лиц. При нарушении настоящего условия Продавец выплачивает Покупателю штраф в размере __________ % от суммы сделки, указанной в п.3.2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Оплатить Ценные бумаги в порядке и в срок,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одной Ценной бумаги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всего пакета ЦБ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обязан в течение __________ банковских дней, следующих за днём перерегистрации ЦБ: перечислить в безналичном порядке денежные средства в размере, установленном п.3.2 Договора, на счет Продавца, указанный в п.8.1 Договора или передать наличные денежные средства в размере, установленном в п.3.2 Договора, Продавцу на основании расписки.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Днем перерегистрации ЦБ является день осуществление перевода ЦБ со счета Продавца № __________ в ____________________ на счет Покупателя № __________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просрочки Покупателем исполнения своих обязательств по перечислению (передаче) денежных средств полностью или частично, Покупатель обязан уплатить Продавцу неустойку в размере __________ % от неоплаченной суммы, исчисляемую за каждый день просрочки до дня фактического исполнения обязательств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Убытки, причиненные Покупателем в результате неисполнения им своих обязательств по перечислению денежных средств Продавцу, могут быть взысканы Продавцом сверх неустойки, определенной в п.4.2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Сторон определяется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Уплата неустойки и возмещение убытков в случае ненадлежащего исполнения обязательства одной из Сторон не освобождают Сторону, нарушившую свои обязательства по Договору, от исполнения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взаимных обязательств по Договору или до расторжения настоящего Договора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соглашению Сторон, совершенному в письменной форме за подписью Сторон или надлежаще уполномоченных на то представителей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Любые изменения, дополнения и приложения к настоящему Договору являются его неотъемлемой частью и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принимают все меры по урегулированию споров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невозможности решения спора мирным путем он разрешается в порядке, установленном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