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лизинга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Лизингодатель обязуется предоставить по настоящему договору Пользователю оборудование для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Состав (перечень) оборудования с указанием технических характеристик приведен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Стоимость передаваемого в пользование оборудования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Поставка оборудования, являющегося предметом настоящего договора, будет произведена ______________________ «______» __________ 2026 г. в месте, указанном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ввода Пользователем оборудования в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пользования оборудованием составляет по настоящему договору __________ лет.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Лизингодатель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Предоставить оборудование в соответствии с соглашением о лизинге, заключенном сторонами по настоящему договору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Подписать протокол приемки оборудования после ввода его в эксплуатацию Пользователем.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Заключить договор страхования оборудования на срок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Пользователь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Произвести приемку оборудования при поставке его в пункт назначения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Осуществить за свой счет монтаж и ввод оборудования в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Подтвердить в протоколе приемки комплектность поставки, безупречное функционирование оборудования и достижение намеченных производственных результатов.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Производить за свой счет техническое обслуживание оборудования и текущий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Соблюдать все инструкции ______________________по уходу, техническому обслуживанию и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Обеспечить Лизингодателю беспрепятственный доступ к ознакомлению со своей бухгалтерской отчетностью, годовыми отчетами и предоставлять Лизингодателю полную информацию о своем экономическом положении в течение всего срока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ПЛАТЕЖА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Пользователь обязуется периодически вносить плату за пользование оборудованием на расчетный счет Лизингодателя. Реквизиты счета №__________ в ____________________ банке МФО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Ставки платы за пользование оборудованием являются окончательными и изменению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соглашению сторон, Пользователь вправе вносить арендную плату в натуральном выражении в виде материалов, услуг, товаров и др. с соответствующим расчетом их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Плата за пользование оборудованием вносится пользователем в следующем порядке: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Внесение платы за 1-й год производится в течение __________ дней с даты подписания протокола приемки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Последующие платежи вносятся ежегодно, не позднее 15 числа первого месяца следующего года, считая с даты подписания протокола приемки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ПЕРЕДАЧА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Передача оборудования производится путем его поставки в ______________________ в соответствии с п.1.4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После осуществления монтажа поставленного оборудования составляется трехсторонний акт приемки, подписываемый надлежаще уполномоченными представителями Пользователя и ____________________ и пересылается для подписи Лизингодателю.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Обнаружение некомплектности оборудования при поставке или недостатков в период монтажа, исключающих возможность нормального функционирования оборудования, подлежит отражению в протоколе, составляемом в соответствии с п.5.2. Выявленные недостатки (некомплектность) оборудования подлежит устранению за счет Лизингодателя, а при невозможности их устранения Лизингодатель обеспечивает полную замену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отказа от приемки оборудования из-за наличия недостатков, исключающих его нормальную эксплуатацию, Пользователь извещает Лизингодателя об этом в письменной форме в __________ дневный срок с даты их выявления.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Передача оборудования в субаренду может осуществляться Пользователем с согласия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 окончании срока действия настоящего договора Пользователь имеет опцион (преимущественное право) на покупку оборудования по остаточной стоимости.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невнесения платы за пользование оборудованием в установленные сроки, Пользователь уплачивает пеню в размере __________ от суммы невнесенного платежа за каждый день просрочки, но не более __________% суммы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договору, а также за досрочное расторжение договора виновная сторона уплачивает штрафную неустойку в сумме __________ рублей, не исключающей возможности предъявления иска о взыскании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НЕПРЕОДОЛИМАЯ СИЛА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При наступлении обстоятельств, повлекших невозможность полного или частичного исполнения любой из сторон обязательств по настоящему договору, а именно: пожара, блокады, запрещения вывоза грузов или других, независимых от сторон обстоятельств, срок исполнения обязательств отодвигается соразмерно времени, в течение которого будут действовать такие обстоятельства.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эти обстоятельства будут продолжаться более ____________________, то каждая сторона вправе отказаться от дальнейшего исполнения обязательств по договору исключением права любой из сторон требовать возмещения убытков.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должна о наступлении или прекращении обстоятельств, препятствующих исполнению обязательств, немедленно извещать другую сторону.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Надлежащим доказательством наличия указанных выше обстоятельств и их продолжительности будут служить справки, выдаваемые соответственно местным органом государственного управления Лизингодателя или Пользователя или органом, на который возложено оперативное руководство в данной местности на период ликвидации последствий стихийного бедствия.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будут стремиться урегулировать споры, возникшие из настоящего договора, путем проведения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случае, если указанные споры не могут быть решены путем переговоров, они подлежат разрешению арбитражным судом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Внесение изменений в состав (перечень) оборудования производится лишь при наличии письменного согласия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Любое извещение, отправляемое одной из сторон по настоящему договору другой стороне, должно быть отправлено телетайпом, телеграфом, по почте, телефоном или вручено лично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имеют на дату заключения настоящего договора, следующие юридические адреса и номера КС и телефаксов.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Лизингодатель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Пользователь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 даты заключения настоящего договора вся предшествующая переписка и переговоры между сторонами по вопросам, являющимся предметом настоящего договора,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 Приложения к настоящему договору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применяется действующее гражданское законодательство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