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изготовление и установку наружной рекламы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Рекламодатель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Рекламист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Рекламист берет на себя обязанности по изготовлению, аренде места и установке наружной рекламы (далее по тексту – Рекламы) ______________________ в интересах Рекламодателя в соответствии с Техническим заданием (Приложение N __________ 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Рекламист разрабатывает эскизы Рекламы (не менее __________ оригинальных эскизов, не являющихся вариантами одного изображения) и предоставляет их Рекламодателю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Окончательный эскиз утверждается Рекламодателем в срок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Реклама должна быть выполнена в строгом соответствии с утвержденным Рекламодателем эскизом.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Цвета Рекламы должны соответствовать утвержденным Рекламодателем и прилагаются к эскизу.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Несущая конструкция Рекламы изготавливается из материалов: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Поверхность Рекламы изготавливается из следующих материалов: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Нанесение рисунка производится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1.9.</w:t>
      </w:r>
      <w:r>
        <w:rPr>
          <w:rFonts w:ascii="Times New Roman" w:hAnsi="Times New Roman" w:eastAsia="Times New Roman"/>
        </w:rPr>
        <w:t xml:space="preserve">Освещение должно быть выполнено в виде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1.10.</w:t>
      </w:r>
      <w:r>
        <w:rPr>
          <w:rFonts w:ascii="Times New Roman" w:hAnsi="Times New Roman" w:eastAsia="Times New Roman"/>
        </w:rPr>
        <w:t xml:space="preserve">Место для установки Рекламы утверждается Рекламодателем только после визуального ознакомления на местности представителем Рекламодателя.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Рекламист представляет Рекламодателю для наблюдения за ходом выполнения работ копию утвержденного эскиза с образцами красок и других необходимых материалов.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Рекламист представляет Рекламодателю копии всех документов по аренде места, подробный план места, изометрическое изображение щита на местности, тактико-технические условия на изготовление несущих конструкций. При отсутствии или ненадлежащем оформлении каких-либо документов, связанных с арендой места, разработкой, изготовлением и установкой Рекламы, вся полнота ответственности и возмещение ущерба ложится на Рекламиста, как специалиста в данной области, взявшего на себя выполнение работ, в которых Рекламодатель не является специалистом.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Рекламист изготавливает Рекламу в соответствии с утвержденными Рекламодателем образцами и описанием Рекламы.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Рекламодатель оплачивает стоимость изготовления Рекламы. Оплата производится на условиях ____________________ в течение __________ дней после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Все представляемые на рассмотрение материалы Рекламодатель утверждает или отклоняет в __________ - дневный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действителен с «______» __________ 2026 г. по «______» __________ 2026 г. Согласовываются следующие промежуточные этапы: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Разработка эскизов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Утверждение эскизов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Установка Рекламы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Договор, может быть, расторгнут по требованию Рекламодателя досрочно в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неудовлетворительного содержания, художественного, эстетического и т.п.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качества Рекламы. Право оценки качества Рекламы принадлежит Рекламодателю, который в случае досрочного расторжения Договора по названному основанию не будет использовать отвергнутую им Рекламу;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нарушения Рекламистом промежуточных сроков, если такое нарушение ставит под угрозу срыва окончательный срок исполнения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Приемка результатов выполненных работ и оказанных услуг овеществляется по Акту приема-передачи выполненных работ и оказанных услуг (Приложение N __________ 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ОСОБЫЕ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Все исходные материалы по продукции передаются Рекламодателю.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Стороны договорились, что условия данного Договора являются коммерческой тайной и разглашению не подлежат.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ОПЛАТА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Оплата работ производится Рекламодателем на условиях __________ в сумме __________ рублей.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нарушении сроков оплаты Рекламодатель выплачивает Рекламисту __________ % от суммы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нарушении сроков выполнения работ Рекламисту начисляются штрафные санкции в размере __________ % от суммы Настоящего Договора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досрочного расторжения Настоящего Договора по причинам, указанным в п.4.2, расходы, понесенные Рекламистом, возмещению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За неисполнение или ненадлежащее исполнение обязательств по Настоящему Договору Рекламодатель и Рекламист несут ответственность в соответствии с действующим законодательством.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К форс-мажорным обстоятельствам по данному Договору относятся: стихийные бедствия (молнии, смерчи, наводнения, ураганы, землетрясения).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форс-мажорным обстоятельствам не относятся: дорожно-транспортные происшествия, оползни, так как при разработке тактико-технических условий на конструкцию и установку Рекламы такие возможности повреждения Рекламы должны быть исключены.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считаются действительными при условии, что они совершены в письменной форме и подписаны уполномоченными на то представителями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Во всем, что не предусмотрено настоящим Договором, Стороны будут руководствоваться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Техническое задание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приема-передачи выполненных работ и оказанных услуг (Приложение N __________ ).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Рекламодатель</w:t>
      </w:r>
      <w:r>
        <w:tab/>
      </w:r>
      <w:r>
        <w:rPr>
          <w:rFonts w:ascii="Times New Roman" w:hAnsi="Times New Roman" w:eastAsia="Times New Roman"/>
        </w:rPr>
        <w:t xml:space="preserve">Рекламист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Рекламодатель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Рекламист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