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информационных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URL адрес Заказчика – любой Интернет-адрес, включающий в себя полное доменное имя Заказчика: ____________________ (вне зависимости от протоколов и других элементов URL адреса);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Поисковая система – Яндекс (yandex.ru) и Google (google.ru). Те или иные права и обязанности, условия, предусмотренные Договором в отношении Поисковой системы, рассматриваются как отдельные права и обязанности, условия в отношении каждой из указанных поисковых систем, так, как будто в отношении каждой из поисковой системы заключен отдельный договор, если иное прямо не вытекает из содержания или существа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Первая страница – Интернет-страница Поисковой системы, содержащая 10 первых поисковых результатов на поисковый запрос пользователя Интернета;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Контент – содержание страницы сайта и/или всего сайта, включающее тексты, графику, иные объекты, а также программный код (html-верстку);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Ключевые слова – слова и фразы, согласованные Сторонами в Приложении №1 к Договору. Под «Ключевыми словами» далее, если иное прямо не оговорено, понимаются как каждое отдельное ключевое слово или фраза, согласованные в Приложении №1, так и все они вместе;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Раскрутка (поисковое продвижение) – любые действия (услуги) Исполнителя, которые он считает необходимыми, в т.ч. из предусмотренных Договором, направленные на создание условий для первичного достижения цели, указанной в п.2.2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Номинальный срок раскрутки – срок, предположительно необходимый для попадание URL-адреса Заказчика по __________% Ключевых слов на первую страницу Поисковой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Поддержка – любые действия (услуги) Исполнителя, которые он считает необходимыми, в т.ч. из предусмотренных Договором, направленные на поддержание условий для постоянного достижения цели, предусмотренной п.2.2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Дата начала раскрутки – дата, когда выполнено все перечисленное далее в отношении всех Ключевых слов: подписан Договор, внесен платеж в размере согласованном в Приложении №2, указанный в п.5.1 Договора, Заказчик предоставил Исполнителю ftp-доступ к сайту (если иное особо не согласовано с Исполнителем);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Исполнитель обязуется выполнить работы по оптимизации сайта/сайтов и сдать результаты работы Заказчику, а Заказчик обязуется принять результаты работ и оплатить их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Вид, объем, сроки, стоимость выполнения работ Заказчик и Исполнитель согласовывают в Приложении,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договариваются, что на страницах сайта будет размещена ссылка на Исполнителя со ссылкой на сайт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гарантирует качество произведенных работ. В случае если после принятия работ произведенных Исполнителем, обнаружится брак, Исполнитель обязуется устранить его в части произведенных им работ. Исполнитель не несет ответственности за потерю информации и причиненный ущерб, возникшие в процессе эксплуатации выполненных работ по вине Заказчика, либо третьих лиц. Исполнитель гарантирует конфиденциальность всех данных, предоставленных ему Заказчиком для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и Заказчик обязуются не раскрывать третьим лицам, содержание данного Договора или какой-либо из его частей, а также иной информации, предоставленной или полученной Заказчиком или Исполнителем в ходе работ по данному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Исполнитель обязан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Выполнить указанные в Договоре и Дополнительных соглашениях работы и передавать Заказчику результаты выполненных работ ежемесячно в форме отчётов.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Соблюдать сроки выполнения работ, указанные в Договоре и Приложениях. Работа считается выполненной, если обязательства Исполнителя были выполнены в срок, оговоренный в Дополнительном соглашении (на основании отчёта, предоставляемого Исполнителем).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Предоставить Заказчику возможность проверки хода выполнения задания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Заказчик обязан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Своевременно и в полном объеме произвести оплату услуг Исполнителя согласно условиям в Приложении. Заказчик оплачивает работы не позднее __________ банковских дней после получения счёта на оплату 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необходимости обеспечить Исполнителя информацией, необходимой для оказания Услуги. Исполнитель обязан известить Заказчика о необходимости предоставления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течение __________ рабочих дней со дня получения акта сдачи-приемки работ направить Исполнителю подписанный акт сдачи-приемки работ или мотивированный отказ от приемки работ. В случае мотивированного отказа Заказчика стороны составляют двухсторонний акт с перечнем несоответствий выполненных работ заданию и дополнительное соглашение по сроку их устранения. В случае отсутствия двухстороннего акта или мотивированного отказа, работы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Назначить со своей стороны Уполномоченного представителя. Подписывать протоколы встреч с Исполнителем, по требованию Исполнителя. В случае вносимых поправок и пожеланий, по требованию Исполнителя, давать письменное подтверждение. Уполномоченный представитель должен быть доступен для консультаций по рабочим дням. По требованию Исполнителя уполномоченный представитель Заказчика обязан приехать в офис Исполнителя для консультаций, согласований, приемки работ. ФИО, телефон и e-mail уполномоченного представителя: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Содействовать Исполнителю в ходе выполнения работ путем устных и письменных консультаций, дачи разъяснений и предоставления любой иной дополнительной информации, которая может понадобиться Исполнителю для выполнения работ, предусмотренных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Заказчик вправе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Получать консультацию специалистов по всем вопросам касающихся данного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Участвовать в разработке проектной документации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В любое время проверять ход и качество работы, выполняемой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4.13.</w:t>
      </w:r>
      <w:r>
        <w:rPr>
          <w:rFonts w:ascii="Times New Roman" w:hAnsi="Times New Roman" w:eastAsia="Times New Roman"/>
        </w:rPr>
        <w:t xml:space="preserve">Высказывать замечания по ходу реализации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4.14.</w:t>
      </w:r>
      <w:r>
        <w:rPr>
          <w:rFonts w:ascii="Times New Roman" w:hAnsi="Times New Roman" w:eastAsia="Times New Roman"/>
        </w:rPr>
        <w:t xml:space="preserve">Вносить предложения направленные на получения улучшенного результата.Исполнитель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4.15.</w:t>
      </w:r>
      <w:r>
        <w:rPr>
          <w:rFonts w:ascii="Times New Roman" w:hAnsi="Times New Roman" w:eastAsia="Times New Roman"/>
        </w:rPr>
        <w:t xml:space="preserve">Самостоятельно определять этапы работ и направлять Заказчику акты сдачи-приемки этих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4.16.</w:t>
      </w:r>
      <w:r>
        <w:rPr>
          <w:rFonts w:ascii="Times New Roman" w:hAnsi="Times New Roman" w:eastAsia="Times New Roman"/>
        </w:rPr>
        <w:t xml:space="preserve">При просрочке выполнения обязательств Заказчиком более чем на __________ дней, расторгнуть данный договор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4.17.</w:t>
      </w:r>
      <w:r>
        <w:rPr>
          <w:rFonts w:ascii="Times New Roman" w:hAnsi="Times New Roman" w:eastAsia="Times New Roman"/>
        </w:rPr>
        <w:t xml:space="preserve">В случае невозможности получения требуемого результата Исполнитель обязуется вернуть Заказчику денежные средства, по которым не были оказаны услуги за вычетом израсходованных на проект денежных средств, но не более __________% бюджета.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ПРИЁМКИ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условии надлежащего оказания услуг в соответствии с настоящим Договором Заказчик в течение __________ дней со дня получения Акта об оказании услуг обязан подписать его и направить Исполнителю или в тот же срок предоставить мотивированный отказ от 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стороны составляют двухсторонний акт с перечнем несоответствий выполненных работ техническому заданию, необходимых доработок и дополнительное соглашение по сроку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непредставления Заказчиком ни мотивированного отказа, ни подписанного акта об оказании услуг в течение __________ рабочих дней – работы считаются принятыми.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оплаты аванса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своих обязательств Заказчиком и Исполнителем, но не более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РАЗМЕР И ПОРЯДОК ОПЛАТЫ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Стоимость услуг, оказываемых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Оплата производится одноразово в соответствии с Приложением №1,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Оплата Заказчиком Услуг осуществляется путём перечисления денежных средств на расчётный счёт Исполнителя. Оплата допускается только на основании счета выставленного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превышения объема работ, указанных в Приложение №1, стороны составляют дополнительное соглашение к данному договору о сроках, стоимости и объеме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срыва графика работ по вине Заказчика Исполнитель имеет право перенести сроки календарного плана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Исполнитель не гарантирует абсолютную бесперебойность или безошибочность Услуг. Исполнитель предпринимает все разумные усилия и меры с целью недопущения этого.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прямой или косвенный ущерб, причиненный Заказчику в результате использования или невозможности пользования Услугами или понесенный в результате ошибок, пропусков, перерывов в работе, удаления файлов, дефектов, задержек в работе или передаче данных, или изменения функций и других причин. Исполнитель не гарантирует принятие почты Заказчика от удаленных сетей, функционирование которых привело к занесению адреса такой сети в списки, по которым программа доставки почты Исполнителя не осуществляет прием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качество каналов связи общего пользования, посредством которых осуществляется доступ к Услугам.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Заказчик принимает на себя полную ответственность и риски, связанные с использованием сети Интернет и за текстовое наполнение, находящееся на продвигаемом сайте. Исполнитель берет на себя обязанность производить изменения на сайте только с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 остальных случаях при невыполнении обязательств, предусмотренных данным договором, стороны несут ответственность согласно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 и разногласия, возникающие при исполнении настоящего договора, разрешаются путём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решения споров путём переговоров, разногласия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ответственность за неисполнение или просрочку исполнения своих обязательств, если такое неисполнение или просрочка исполнения вызваны действием обстоятельств непреодолимой силы, о наступлении которых Стороны не могли знать заранее и, наступление которых могло бы повлиять на своевременное исполнение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что они совершены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