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консультационных услуг по настройке автоматизации учета на предприятии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оказывать услуги в течение срока действия настоящего Договора по оказанию консультаций по автоматизации учета на предприятии Заказчика и настройку сопутствующих программных продуктов (далее – ПП).</w:t>
      </w:r>
    </w:p>
    <w:p>
      <w:pPr>
        <w:jc w:val="left"/>
        <w:spacing w:before="240" w:after="120" w:line="360" w:lineRule="auto"/>
      </w:pPr>
      <w:r>
        <w:rPr>
          <w:rFonts w:ascii="Times New Roman" w:hAnsi="Times New Roman" w:eastAsia="Times New Roman"/>
          <w:b/>
          <w:sz w:val="28"/>
          <w:szCs w:val="28"/>
        </w:rPr>
        <w:t xml:space="preserve">2. ОБЯЗАННОСТИ ИСПОЛНИТЕЛЯ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проводит работы на территории и компьютерах Заказчика, либо удаленно. Работы проводятся согласно заявкам Заказчика, направляемым в свободной форме по контактным реквизитам Исполнителя, указанным в п.11 настоящего договора (электронная почта, телефон).</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осуществляет консультации Заказчика по правильной методологии работы с ПП в течение срока действия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оказывает Заказчику следующий комплекс услуг:</w:t>
      </w:r>
    </w:p>
    <w:p>
      <w:pPr>
        <w:jc w:val="left"/>
        <w:spacing w:before="0" w:after="60" w:line="360" w:lineRule="auto"/>
      </w:pPr>
      <w:r>
        <w:rPr>
          <w:rFonts w:ascii="Times New Roman" w:hAnsi="Times New Roman" w:eastAsia="Times New Roman"/>
        </w:rPr>
        <w:t xml:space="preserve">• Консультации специалиста по методике работы и решению задач учета с учетом специфики работы предприятия Заказчика;</w:t>
      </w:r>
    </w:p>
    <w:p>
      <w:pPr>
        <w:jc w:val="left"/>
        <w:spacing w:before="0" w:after="60" w:line="360" w:lineRule="auto"/>
      </w:pPr>
      <w:r>
        <w:rPr>
          <w:rFonts w:ascii="Times New Roman" w:hAnsi="Times New Roman" w:eastAsia="Times New Roman"/>
        </w:rPr>
        <w:t xml:space="preserve">• Обновление программных продуктов семейства 1С по мере выхода релизов;</w:t>
      </w:r>
    </w:p>
    <w:p>
      <w:pPr>
        <w:jc w:val="left"/>
        <w:spacing w:before="0" w:after="60" w:line="360" w:lineRule="auto"/>
      </w:pPr>
      <w:r>
        <w:rPr>
          <w:rFonts w:ascii="Times New Roman" w:hAnsi="Times New Roman" w:eastAsia="Times New Roman"/>
        </w:rPr>
        <w:t xml:space="preserve">• Обучение работе с программными продуктами, предназначенными для учета;</w:t>
      </w:r>
    </w:p>
    <w:p>
      <w:pPr>
        <w:jc w:val="left"/>
        <w:spacing w:before="0" w:after="60" w:line="360" w:lineRule="auto"/>
      </w:pPr>
      <w:r>
        <w:rPr>
          <w:rFonts w:ascii="Times New Roman" w:hAnsi="Times New Roman" w:eastAsia="Times New Roman"/>
        </w:rPr>
        <w:t xml:space="preserve">• По запросу Заказчика и за его счет расширение существующих у Заказчика и поставка новых программных продуктов.</w:t>
      </w:r>
    </w:p>
    <w:p>
      <w:pPr>
        <w:jc w:val="left"/>
        <w:spacing w:before="240" w:after="120" w:line="360" w:lineRule="auto"/>
      </w:pPr>
      <w:r>
        <w:rPr>
          <w:rFonts w:ascii="Times New Roman" w:hAnsi="Times New Roman" w:eastAsia="Times New Roman"/>
          <w:b/>
          <w:sz w:val="28"/>
          <w:szCs w:val="28"/>
        </w:rPr>
        <w:t xml:space="preserve">3.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оплачивает работу Исполнителя согласно п.4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обеспечивает доступ Исполнителю на свою территорию и к компьютерам для выполнения своих обязанностей в согласованное Заказчиком время.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не должен осуществлять действия, направленные на привлечение специалистов Исполнителя к работе у Заказчика с переходом к ним на работу, как штатным сотрудником, так и совместителем.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ознакомлен с методами корректной работы с персональным компьютером и программных продуктов.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Своими действиями или незнанием методов и способов корректной работы с персональным компьютером и программных продуктов Заказчик обязуется не нарушать нормальное функционирование работы программных продуктов.</w:t>
      </w:r>
    </w:p>
    <w:p>
      <w:pPr>
        <w:jc w:val="left"/>
        <w:spacing w:before="240" w:after="120" w:line="360" w:lineRule="auto"/>
      </w:pPr>
      <w:r>
        <w:rPr>
          <w:rFonts w:ascii="Times New Roman" w:hAnsi="Times New Roman" w:eastAsia="Times New Roman"/>
          <w:b/>
          <w:sz w:val="28"/>
          <w:szCs w:val="28"/>
        </w:rPr>
        <w:t xml:space="preserve">4. СТОИМОСТЬ РАБОТ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Расчетным периодом является один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услуг по настоящему Договору осуществляется Заказчиком по счетам Исполнителя на основе Листов учета рабочего времени. Листы учета рабочего времени оформляются в 2-х экземплярах, имеющих одинаковую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не позднее чем в течение __________ дней после получения счетов от Исполнителя перечисляет на расчетный счет Исполнителя сумму по выставляемым счетам. Исполнитель выставляет Заказчику счет на оплату на основании выполненных Заявок один раз в месяц (если в данном месяце заявки были).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Фактический объем работ по листам учета рабочего времени Исполнителя оплачивается либо по предварительной договоренности, либо из расчёта __________ рублей, НДС не облагается, за полный астрономический час работы Исполнителя. Минимальное время работы специалиста при вызове равняется 1,5 часам, т.е. минимальная сумма оплаты 1-го выезда равняется __________ рублей. При работе удаленно минимальное время отсутствует, и рассчитывается в общем порядке.</w:t>
      </w:r>
    </w:p>
    <w:p>
      <w:pPr>
        <w:jc w:val="left"/>
        <w:spacing w:before="240" w:after="120" w:line="360" w:lineRule="auto"/>
      </w:pPr>
      <w:r>
        <w:rPr>
          <w:rFonts w:ascii="Times New Roman" w:hAnsi="Times New Roman" w:eastAsia="Times New Roman"/>
          <w:b/>
          <w:sz w:val="28"/>
          <w:szCs w:val="28"/>
        </w:rPr>
        <w:t xml:space="preserve">5. ПОРЯДОК СДАЧИ-ПРИЕМКИ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обязан каждое посещение по завершении работ отмечать в Листе учета рабочего времени дату посещения, состав, время начала и время окончания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Исполнитель обязан не позднее последнего числа расчетного (отчетного) календарного месяца проведения работ передавать Заказчику Акт передачи-приема работ/услуг за текущий месяц по Договору для заверения.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обязан не позднее __________ рабочих дней с даты получения акта передачи-приема работ/услуг подписать Акт передачи-приема работ/услуг или направить Исполнителю мотивированный отказ от приема работ.</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гарантирует Заказчику, что в течение срока действия настоящего Договора и одного календарного месяца с даты окончания срока действия Договора, в случае сбоя в настройках программных продуктов в процессе эксплуатации документов или отчетов, созданных Исполнителем, все работы по восстановлению работоспособности ПП будут выполнены силами и за счет Исполнителя.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сбоя в настройках ПП в течение срока действия настоящего Договора, происшедшего по вине Заказчика, все работы по восстановлению работоспособности настройки выполняются силами Исполнителя за счет Заказчика.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 несет ответственность за корректность работы ПП, а так же модифицированных и разработанных по настоящему Договору настроек, конфигураций и выходных форм в случае внесения Заказчиком изменений в конфигурацию ПП без согласования с Исполнителем, а также за корректность конфигурации и сбои в работе ПП, в частях ПП, не модифицированных Исполнителем.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имеет право отказать Заказчику в выполнении работ, если технические возможности ПП, аппаратного или программного обеспечения Заказчика не позволяют выполнить работу.</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с проведением взаиморасчетов, если это неисполнение явилось следствием обстоятельств непреодолимой силы, возникших после его заключения, которые Сторона не могла предвидеть и предотвратить разумными мерами. К таким обстоятельствам непреодолимой силы относятся: наводнения, пожары, землетрясения, иные явления природы, а также военные действия, уличные беспорядки, забастовки, акты государственных или муниципальных органов и любые другие обстоятельства вне разумного контроля Сторон, влияющие на непосредственное выполнение условий настоящего Договора.</w:t>
      </w:r>
    </w:p>
    <w:p>
      <w:pPr>
        <w:jc w:val="left"/>
        <w:spacing w:before="240" w:after="120" w:line="360" w:lineRule="auto"/>
      </w:pPr>
      <w:r>
        <w:rPr>
          <w:rFonts w:ascii="Times New Roman" w:hAnsi="Times New Roman" w:eastAsia="Times New Roman"/>
          <w:b/>
          <w:sz w:val="28"/>
          <w:szCs w:val="28"/>
        </w:rPr>
        <w:t xml:space="preserve">8. ПРЕКРАЩЕНИЕ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Каждая из Сторон имеет право на одностороннее досрочное расторжение настоящего Договора во внесудебном порядке по причине невыполнения или ненадлежащего исполнения другой Стороной своих обязательств, с предварительным письменным уведомлением за __________ рабочих дней другой Стороны о дате расторжения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Исполнитель вправе расторгнуть настоящий Договор до истечения Срока действия при следующих обстоятельствах:</w:t>
      </w:r>
    </w:p>
    <w:p>
      <w:pPr>
        <w:jc w:val="left"/>
        <w:spacing w:before="0" w:after="60" w:line="360" w:lineRule="auto"/>
      </w:pPr>
      <w:r>
        <w:rPr>
          <w:rFonts w:ascii="Times New Roman" w:hAnsi="Times New Roman" w:eastAsia="Times New Roman"/>
        </w:rPr>
        <w:t xml:space="preserve">• В случае неуплаты Заказчиком за обслуживание, согласно п.4 настоящего Договора в течение __________ дней после письменного уведомления о неуплате;</w:t>
      </w:r>
    </w:p>
    <w:p>
      <w:pPr>
        <w:jc w:val="left"/>
        <w:spacing w:before="0" w:after="60" w:line="360" w:lineRule="auto"/>
      </w:pPr>
      <w:r>
        <w:rPr>
          <w:rFonts w:ascii="Times New Roman" w:hAnsi="Times New Roman" w:eastAsia="Times New Roman"/>
        </w:rPr>
        <w:t xml:space="preserve">• В случае нарушения Заказчиком п.3 настоящего Договора;</w:t>
      </w:r>
    </w:p>
    <w:p>
      <w:pPr>
        <w:jc w:val="left"/>
        <w:spacing w:before="0" w:after="60" w:line="360" w:lineRule="auto"/>
      </w:pPr>
      <w:r>
        <w:rPr>
          <w:rFonts w:ascii="Times New Roman" w:hAnsi="Times New Roman" w:eastAsia="Times New Roman"/>
        </w:rPr>
        <w:t xml:space="preserve">• В случае возникновения форс-мажорных обстоятельств или любых иных событий, которые существенным образом препятствуют выполнению Исполнителем условий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вправе расторгнуть настоящий Договор в одностороннем внесудебном порядке при следующих обстоятельствах:</w:t>
      </w:r>
    </w:p>
    <w:p>
      <w:pPr>
        <w:jc w:val="left"/>
        <w:spacing w:before="0" w:after="60" w:line="360" w:lineRule="auto"/>
      </w:pPr>
      <w:r>
        <w:rPr>
          <w:rFonts w:ascii="Times New Roman" w:hAnsi="Times New Roman" w:eastAsia="Times New Roman"/>
        </w:rPr>
        <w:t xml:space="preserve">• По любой причине с подачей письменного уведомления Исполнителю за __________ рабочих дней до расторжения Договора;</w:t>
      </w:r>
    </w:p>
    <w:p>
      <w:pPr>
        <w:jc w:val="left"/>
        <w:spacing w:before="0" w:after="60" w:line="360" w:lineRule="auto"/>
      </w:pPr>
      <w:r>
        <w:rPr>
          <w:rFonts w:ascii="Times New Roman" w:hAnsi="Times New Roman" w:eastAsia="Times New Roman"/>
        </w:rPr>
        <w:t xml:space="preserve">• В случае форс-мажорных обстоятельств или любых иных событий, которые существенным образом препятствуют исполнению Заказчиком условий настоящего Договора.</w:t>
      </w:r>
    </w:p>
    <w:p>
      <w:pPr>
        <w:jc w:val="left"/>
        <w:spacing w:before="0" w:after="60" w:line="360" w:lineRule="auto"/>
      </w:pPr>
      <w:r>
        <w:rPr>
          <w:rFonts w:ascii="Times New Roman" w:hAnsi="Times New Roman" w:eastAsia="Times New Roman"/>
        </w:rPr>
        <w:t xml:space="preserve">• В случае если действие настоящего Договора прекращается в соответствии с п.8.3, то Заказчик обязан оплатить Исполнителю понесенные им расходы.</w:t>
      </w:r>
    </w:p>
    <w:p>
      <w:pPr>
        <w:jc w:val="left"/>
        <w:spacing w:before="0" w:after="60" w:line="360" w:lineRule="auto"/>
      </w:pPr>
      <w:r>
        <w:rPr>
          <w:rFonts w:ascii="Times New Roman" w:hAnsi="Times New Roman" w:eastAsia="Times New Roman"/>
        </w:rPr>
        <w:t xml:space="preserve">• В случае досрочного расторжения Договора стороной Заказчика, Исполнитель, начиная со дня расторжения Договора, не несет дальнейшей ответственности за корректность работы ПП или возникновение сбоев в работе ПП по любым обстоятельствам.</w:t>
      </w:r>
    </w:p>
    <w:p>
      <w:pPr>
        <w:jc w:val="left"/>
        <w:spacing w:before="0" w:after="60" w:line="360" w:lineRule="auto"/>
      </w:pPr>
      <w:r>
        <w:rPr>
          <w:rFonts w:ascii="Times New Roman" w:hAnsi="Times New Roman" w:eastAsia="Times New Roman"/>
        </w:rPr>
        <w:t xml:space="preserve">• Заказчик вправе расторгнуть договор в одностороннем порядке в случае нарушения Исполнителем п.2.1 настоящего протокола.</w:t>
      </w:r>
    </w:p>
    <w:p>
      <w:pPr>
        <w:jc w:val="left"/>
        <w:spacing w:before="240" w:after="120" w:line="360" w:lineRule="auto"/>
      </w:pPr>
      <w:r>
        <w:rPr>
          <w:rFonts w:ascii="Times New Roman" w:hAnsi="Times New Roman" w:eastAsia="Times New Roman"/>
          <w:b/>
          <w:sz w:val="28"/>
          <w:szCs w:val="28"/>
        </w:rPr>
        <w:t xml:space="preserve">9. ДОПОЛНИТЕЛЬНЫЕ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и разногласий, Стороны приложат все усилия, чтобы устранить их путем переговоров. При невозможности решить спорные вопросы путем переговоров, споры разрешаются в соответствии с действующим законодательством Российской Федерации в Арбитражном суде ____________________.</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изменения адреса, реквизитов или учредительных документов Стороны обязаны письменно уведомить друг друга в течение __________ рабочих дней со дня их изменения.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дополнительные соглашения, протоколы, приложения, переданные сторонами посредством использования факсимильной связи или электронной почты, имеют юридическую силу до предоставления оригиналов этих документов. Лица уполномоченные подписать Договор, гарантируют отсутствие превышения или ограничения полномочий на подписание Договора, вытекающих из норм действующего законодательства.</w:t>
      </w:r>
    </w:p>
    <w:p>
      <w:pPr>
        <w:jc w:val="left"/>
        <w:spacing w:before="240" w:after="120" w:line="360" w:lineRule="auto"/>
      </w:pPr>
      <w:r>
        <w:rPr>
          <w:rFonts w:ascii="Times New Roman" w:hAnsi="Times New Roman" w:eastAsia="Times New Roman"/>
          <w:b/>
          <w:sz w:val="28"/>
          <w:szCs w:val="28"/>
        </w:rPr>
        <w:t xml:space="preserve">10. ДЕЙСТВИЕ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законную силу с «______» __________ 2026 года и действует по «______» __________ 2026 года. В случае, если за __________ дней до даты окончания действия договора ни одна из Сторон не заявит о своем желании его прекратить, действие Договора продлевается на каждый следующий год.</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Для вступления Приложения в законную силу оно должно быть согласовано и утверждено Сторонами.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изменения и дополнения к настоящему Договору оформляются в виде приложений к Договору. Приложения должны быть согласованы и утверждены Сторонами.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