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опытно-конструкторские и технологические работы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выполнить собственными силами либо с привлечением третьих лиц (по дополнительному согласованию с Заказчиком) в соответствии с Техническим заданием (Приложение №1 к Договору), являющемся неотъемлемой частью настоящего Договора, опытно-конструкторские и/или технологические работы (далее – ОКР) по теме: ______________________ на оборудовании научно-исследовательской лаборатории в составе ______________________, согласно предусмотренного календарным планом (Приложение №2 к настоящему Договору, являющемся его неотъемлемой частью), сдать Заказчику результат опытно-конструкторских и/или технологических работ предусмотренный Техническим заданием, выписанным Заказчиком в срок, предусмотренный Договором, а Заказчик обязуется принять и оплатить ОКР.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Состав научно-исследовательской лаборатории должен быть согласован Исполнителем с Заказчиком до начала выполнения ОКР, путем составления единого списка используемого в проведении ОКР оборудования. Без согласования состава научно-исследовательской лаборатории настоящий договор считается незаключенным.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Договора устанавливается в размере __________ рублей. НДС не облагается в соответствии с подпунктом 16 пункта 3 статьи 149 НК РФ. Цена этапа ОКР указывается в календарном плане.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ОКР производится поэтапно – после выполнения Исполнителем этапа ОКР, предусмотренном календарным планом (Приложение №2 к настоящему Договору, являющемся его неотъемлемой частью) Заказчик оплачивает стоимость выполнения этапа ОКР на расчётный счёт Исполнителя в течение __________ календарных дней после подписания Заказчиком Акта приёмки этапа ОКР.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Если в ходе проведения опытно-конструкторских работ обнаруживается невозможность достижения результатов вследствие обстоятельств, не зависящих от исполнителя, то Заказчик оплачивает Исполнителю понесенные им прямые затраты, подтвержденные согласованными с Заказчиком финансовыми документами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ИСПОЛНЕНИЯ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Срок выполнения работ определяется календарным планом (Приложение №2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вправе, по согласованию с Заказчиком, досрочно сдать Заказчику результаты выполненной ОКР (этапа ОКР), а Заказчик вправе осуществить их приёмку. При этом досрочная сдача результатов работ (этапа) не является основанием для возникновения обязательств Заказчика досрочно оплатить результаты принятой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Датой исполнения обязательств Исполнителя является дата подписания Заказчиком Акта приёмки ОКР.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СДАЧИ И ПРИЁМКИ ВЫПОЛНЕННЫХ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Сдача-приёмка выполненной ОКР (этапа ОКР) осуществляется Сторонами в соответствии с ТЗ в порядке и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сдаче выполненной ОКР (этапа ОКР) Исполнитель представляет Заказчику документы, необходимые для государственного учёта результатов интеллектуальной деятельности, если таковые результаты получены в ходе выполнения ОКР (этапа ОКР).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окончании этапа ОКР Исполнитель передает Заказчику по акту результаты этапа ОКР, указанные в ТЗ.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Первоначальный вариант ОКР передается Заказчику Исполнителем по акту предварительного приема-передачи, подписанного сторонами, за __________ дней до окончания срока предусмотренного календарным планом. Заказчик обязан рассмотреть предварительный вариант ОКР и известить Исполнителя либо об одобрении работы, либо о необходимости внесения поправок и доработок с указанием требуемых исправлений в определенные дополнительным соглашением сроки. При получении одобрения Заказчика стороны составляют акт приема-передачи работы. В случае непринятия Заказчиком этапа ОКР, Заказчик предъявляет Исполнителю обоснованные замечания и претензии по результатам выполнения ОКР (этапа ОКР). В случае обнаружения факта отступления Исполнителем от условий Договора, Заказчиком в течение выше указанного срока составляется двусторонний акт с перечнем недостатков и сроками их устранения.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необходимости Заказчик проверяет ход и качество выполнения работ, как Исполнителя, так и его соисполнителей, без вмешательства в их оперативно-хозяйственную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несоответствия результатов ОКР (этапа ОКР) условиям Договора, устранение недостатков производится Исполнителем за свой счёт. Результаты работ вновь предъявляются к сдаче Заказчику в порядке, установленном настоящим разделом.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и оплатить надлежаще выполненные результаты ОКР в соответствии с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проверять ход и качество выполнения Исполнителем условий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отступления Исполнителя от условий Договора и требований ТЗ назначить срок для приведения результата ОКР (этапа ОКР) в соответствие с условиями Договора и требованиями ТЗ;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инициировать расторжение Договора, если дальнейшее проведение ОКР (этапа ОКР) стало нецелесообразным.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ОКР (этап ОКР) в соответствии с утверждённым Заказчиком ТЗ и передать Заказчику результаты;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согласовать с Заказчиком необходимость использования результатов интеллектуальной деятельности, исключительные права на которые принадлежат Исполнителю или третьим лицам;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незамедлительно информировать Заказчика о невозможности получения ожидаемых результатов ОКР или о нецелесообразности выполнения ОКР;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гарантировать Заказчику передачу полученных по Договору результатов, не нарушающих исключительных прав других лиц;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Заказчику по его требованию документы, относящиеся к предмету Договора, и обеспечивать надлежащие условия для осуществления контроля за выполнением ОКР;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проводить в процессе выполнения работ по Договору патентные исследования в соответствии с ГОСТ Р 15.011 – 96 «Система разработки и постановки продукции на производство. Патентные исследования. Содержание и порядок проведения»;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 дату завершения ОКР защиту используемых при выполнении ОКР авторских прав и прав патентообладателей;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уведомлять Заказчика в __________-дневный срок о каждом полученном при выполнении Договора результате ОКР (этапе ОКР) как объекте интеллектуальной собственности, с обоснованием предлагаемого порядка его использования и формы правовой охраны;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информировать Заказчика о приостановлении ОКР в 3-дневный срок с соответствующими обоснованиями.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приостановить работу по Договору в случае, если в ходе выполнения ОКР выяснится, что невозможно достигнуть результатов ОКР, установленных требованиями ТЗ, вследствие обстоятельств, не зависящих от Исполнителя, предварительно известив об этом Заказчика;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запрашивать и получать от Заказчика необходимую для выполнения ОКР информацию;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привлекать к исполнению настоящего Договора третьих лиц только с письменного согласия Заказчика, при этом условия Договора подлежат включению Исполнителем в договоры с соисполнителями;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невыполнение соисполнителем обязательств перед Исполнителем не освобождает Исполнителя от выполнения Договора (в отношении соисполнителей Исполнитель выполняет функции Заказчика);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НА РЕЗУЛЬТАТЫ ОКР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полученные при выполнении ОКР (этапа ОКР) результаты научно-технической деятельности (РНТД), включая созданные и (или) использованные при выполнении ОКР (этапа ОКР) объекты интеллектуальной собственности, подлежат отражению в отчетной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Права на РНТД, полученные при выполнении ОКР (этапа ОКР), принадлежат Заказчику. Указанные права переходят к Заказчику с момента передачи РНТД Исполнителем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Право на получение патента и исключительное право на изобретение, полезную модель или промышленный образец, а также исключительное право на секрет производства (ноу-хау), программу для ЭВМ и базу данных, топологию интегральной микросхемы (далее – Объекты интеллектуальной собственности), созданные при выполнении работ по Договору, принадлежат Заказчику (ст.1373 ГК РФ).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Заказчик в случаях, предусмотренных законодательством Российской Федерации, вправе передать право пользования и (или) распоряжения принадлежащими ему результатами работ Исполнителю или третьему лицу.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Условия, содержащиеся в пунктах 6.2 – 6.4, не ограничены сроком действия Договора и сохраняют для Сторон юридическую силу до окончания срока действия всех охранных документов на объекты интеллектуальной собственности, созданные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невыполнение или ненадлежащее исполнение Договора Стороны несут ответственность в соответствии с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просрочки исполнения Исполнителем обязательств, предусмотренных Договором (этапа ОКР), Исполнитель уплачивает Заказчику неустойку в размере 1/300 действующей ставки рефинансирования Банка России на день уплаты неустойки от цены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Уплата неустойки и возмещение ущерба не освобождают Стороны от выполнения принятых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Исполнитель несет ответственность перед Заказчиком за нарушение договоров на выполнение опытно-конструкторских и технологических работ, если не докажет, что такое нарушение произошло не по вине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УРЕГУЛИРОВАНИЯ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 разногласия, возникшие в связи с исполнением Договора, его изменением, расторжением, решаются Сторонами путём переговоров, а достигнутые договоренности оформляются в виде не противоречащих законодательству Российской Федерации дополнительных соглашений, подписанных Сторонами и скреплённых печатями.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Неурегулированные путём переговоров споры, которые могут возникнуть при исполнении Договора, подлежат рассмотрению в Арбитражном суде, с обязательным соблюдением претензионного порядка. Срок ответа на претензию –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Иной порядок рассмотрения споров устанавливается отдельным соглашением.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О возникновении и прекращении действия обстоятельств непреодолимой силы Стороны уведомляют друг друга письменно в течение __________ рабочих дней с момента их возникновения или прекращения. После прекращения действия обстоятельств непреодолимой силы Сторона, прекратившая исполнение обязательств по Договору, незамедлительно возобновляет их исполнение, предварительно уведомив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Факт возникновения обстоятельств непреодолимой силы должен быть документально удостоверен Торгово-промышленной палатой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Если одна из Сторон не направит или несвоевременно направит документы, указанные в п.9.2 и п.9.3 Договора, то она не вправе ссылаться на возникновение обстоятельств непреодолимой силы в обоснование неисполнения и (или) ненадлежащего исполнения условий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 исполнением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 случае если действие обстоятельств непреодолимой силы продолжается более __________ дней, любая из Сторон вправе инициировать расторжение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считается заключенным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силу: один экземпляр для Заказчика, второй – для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Внесение изменений в Договор осуществляется путём заключения Сторонами в письменной форме дополнительных соглашений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Договор действует до полного исполнения Сторонами своих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