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передачу во временное пользование прав на «НОУ-ХАУ»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Лицензиат получает, а Лицензиар предоставляет во временное пользование права на «ноу-хау».</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По настоящему Договору передаются права использования на следующий секрет производства: ____________________ (описание секрета производства).</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Комплектность, другие отличительные характеристики передаваемого ноу-хау указаны в Приложении №1,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Отсутствие Приложения №1 со сведениями, предусмотренными в п.2 настоящего договора, до момента их представления делает этот договор недействительным.</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Ноу-хау, права, на пользование которым временно передаются Лицензиаром Лицензиату, должен быть получена Лицензиатом не позднее трех дней с момента заключения настоящего договора, при этом сторонами подписывается акт приема-передачи.</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Срок предоставления Лицензиаром права пользования «ноу-хау» по настоящему договору – __________ месяцев с момента подписания сторонами акта приема-передачи.</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Территория, на которой допускается использование ноу-хау Лицензиатом, ____________________ .</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Исключительное право Лицензиара на секрет производства действует до тех пор, пока сохраняется конфиденциальность сведений, составляющих его содержание. С момента утраты конфиденциальности соответствующих сведений исключительное право на секрет производства прекращается у всех правообладателей.</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Лицензиат может использовать ноу-хау только в пределах тех прав и теми способами, которые предусмотрены настоящим лицензионным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Лицензиат не обязан предоставлять Лицензиару отчеты об использовании секрета производства.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секрета производства в установленных настоящим Договором пределах.</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Лицензиар обязуется по просьбе Лицензиата оказывать ему всемерное содействие в использовании ноу-хау.</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Лицензиар обязан сохранять конфиденциальность секрета производства в течение всего срока действия настоящего Договора.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Лицензиат обязан сохранять конфиденциальность секрета производства до прекращения действия исключительного права на данный секрет производства.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Права использования секрета производства предоставляются Лицензиату без сохранения за Лицензиаром права выдачи лицензий другим лицам.</w:t>
      </w:r>
    </w:p>
    <w:p>
      <w:pPr>
        <w:jc w:val="left"/>
        <w:spacing w:before="240" w:after="120" w:line="360" w:lineRule="auto"/>
      </w:pPr>
      <w:r>
        <w:rPr>
          <w:rFonts w:ascii="Times New Roman" w:hAnsi="Times New Roman" w:eastAsia="Times New Roman"/>
          <w:b/>
          <w:sz w:val="28"/>
          <w:szCs w:val="28"/>
        </w:rPr>
        <w:t xml:space="preserve">3. Вознаграждение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Плата Лицензиата Лицензиару за временное предоставление права пользования ноу-хау составляет __________ рублей в месяц, причем оплата должна производиться ежемесячно в течение __________ дней с ____________________ .</w:t>
      </w:r>
    </w:p>
    <w:p>
      <w:pPr>
        <w:jc w:val="left"/>
        <w:spacing w:before="240" w:after="120" w:line="360" w:lineRule="auto"/>
      </w:pPr>
      <w:r>
        <w:rPr>
          <w:rFonts w:ascii="Times New Roman" w:hAnsi="Times New Roman" w:eastAsia="Times New Roman"/>
          <w:b/>
          <w:sz w:val="28"/>
          <w:szCs w:val="28"/>
        </w:rPr>
        <w:t xml:space="preserve">4. Гарантии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Лицензиар гарантирует, что ноу-хау, права на которую им предоставляются Лицензиату:</w:t>
      </w:r>
    </w:p>
    <w:p>
      <w:pPr>
        <w:jc w:val="left"/>
        <w:spacing w:before="0" w:after="60" w:line="360" w:lineRule="auto"/>
      </w:pPr>
      <w:r>
        <w:rPr>
          <w:rFonts w:ascii="Times New Roman" w:hAnsi="Times New Roman" w:eastAsia="Times New Roman"/>
        </w:rPr>
        <w:t xml:space="preserve">• Он является законным правообладателем. Право Лицензиара подтверждается ____________________ (указать основания);</w:t>
      </w:r>
    </w:p>
    <w:p>
      <w:pPr>
        <w:jc w:val="left"/>
        <w:spacing w:before="0" w:after="60" w:line="360" w:lineRule="auto"/>
      </w:pPr>
      <w:r>
        <w:rPr>
          <w:rFonts w:ascii="Times New Roman" w:hAnsi="Times New Roman" w:eastAsia="Times New Roman"/>
        </w:rPr>
        <w:t xml:space="preserve">• Неизвестна третьим лицам;</w:t>
      </w:r>
    </w:p>
    <w:p>
      <w:pPr>
        <w:jc w:val="left"/>
        <w:spacing w:before="0" w:after="60" w:line="360" w:lineRule="auto"/>
      </w:pPr>
      <w:r>
        <w:rPr>
          <w:rFonts w:ascii="Times New Roman" w:hAnsi="Times New Roman" w:eastAsia="Times New Roman"/>
        </w:rPr>
        <w:t xml:space="preserve">• К ней нет доступа на законном основании;</w:t>
      </w:r>
    </w:p>
    <w:p>
      <w:pPr>
        <w:jc w:val="left"/>
        <w:spacing w:before="0" w:after="60" w:line="360" w:lineRule="auto"/>
      </w:pPr>
      <w:r>
        <w:rPr>
          <w:rFonts w:ascii="Times New Roman" w:hAnsi="Times New Roman" w:eastAsia="Times New Roman"/>
        </w:rPr>
        <w:t xml:space="preserve">• Не будет им разглашена ни при каких обстоятельствах;</w:t>
      </w:r>
    </w:p>
    <w:p>
      <w:pPr>
        <w:jc w:val="left"/>
        <w:spacing w:before="0" w:after="60" w:line="360" w:lineRule="auto"/>
      </w:pPr>
      <w:r>
        <w:rPr>
          <w:rFonts w:ascii="Times New Roman" w:hAnsi="Times New Roman" w:eastAsia="Times New Roman"/>
        </w:rPr>
        <w:t xml:space="preserve">• Имеет потенциальную коммерческую ценность в течение предоставляемого настоящим договором срока пользования.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Лицензиат гарантирует, что ноу-хау, права на которую ему предоставляются Лицензиаром, не станет известна третьим лицам как в течение срока действия договора, так и после его окончания до «______» __________ 2026 года.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нарушении Лицензиаром или Лицензиатом гарантий, предусмотренных разделом 4 настоящего договора, нарушитель выплачивает второй стороне по договору компенсацию в размере __________ рублей.</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использования секрета производства способом, не предусмотренным настоящим Договором, либо по прекращении действия Договора, либо иным образом за пределами прав, предоставленных Договором, Лицензиат несет ответственность за нарушение исключительного права на секрет производства, предусмотренную Гражданским кодексом Российской Федерации и другими нормативно-правовыми актами.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нарушение сроков выплаты вознаграждения Лицензиар вправе требовать от Лицензиата уплаты неустойки (пени) в размере __________ % от неуплаченной суммы за каждый день просрочки.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 нарушение сроков передачи, установленных п. 1.5 Договора, Лицензиат вправе требовать от Лицензиара уплаты неустойки (пени) в размере __________ ( __________ ) рублей за каждый день просрочки.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При существенном нарушении Лицензиатом обязанности уплатить Лицензиару в установленный Договором срок вознаграждение за предоставление права использования секрета производства (ноу-хау) Лицензиар может в одностороннем порядке отказаться от исполнения настоящего Договора и потребовать возмещения убытков, причиненных его расторжением.</w:t>
      </w:r>
    </w:p>
    <w:p>
      <w:pPr>
        <w:spacing w:before="0" w:after="120" w:line="360" w:lineRule="auto"/>
      </w:pPr>
      <w:r>
        <w:rPr>
          <w:rFonts w:ascii="Times New Roman" w:hAnsi="Times New Roman" w:eastAsia="Times New Roman"/>
        </w:rPr>
        <w:t xml:space="preserve">Договор прекращается по истечении тридцатидневного срока с момента получения уведомления об отказе от Договора, если в этот срок Лицензиат не исполнил обязанность выплатить вознаграждение.</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Сторона, разгласившая сведения, составляющие секрет производства (ноу-хау), обязана возместить другой Стороне убытки, причиненные нарушением исключительного права на секрет производства.</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возникновения споров между Лицензиаром и Лицензиатом по вопросам, предусмотренным настоящим Договором или в связи с ним, Стороны примут все меры к разрешению их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невозможности разрешения указанных споров путем переговоров они должны разрешаться в судебном порядке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Сторонами и действует до __________ .</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составлен и подписан в двух аутентичных экземплярах - по одному для каждой из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Во всем,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pPr>
        <w:jc w:val="left"/>
        <w:spacing w:before="240" w:after="120" w:line="360" w:lineRule="auto"/>
      </w:pPr>
      <w:r>
        <w:rPr>
          <w:rFonts w:ascii="Times New Roman" w:hAnsi="Times New Roman" w:eastAsia="Times New Roman"/>
          <w:b/>
          <w:sz w:val="28"/>
          <w:szCs w:val="28"/>
        </w:rPr>
        <w:t xml:space="preserve">8.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Лицензиар</w:t>
      </w:r>
      <w:r>
        <w:tab/>
      </w:r>
      <w:r>
        <w:rPr>
          <w:rFonts w:ascii="Times New Roman" w:hAnsi="Times New Roman" w:eastAsia="Times New Roman"/>
        </w:rPr>
        <w:t xml:space="preserve">Лицензиат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Лицензиар ______________________</w:t>
      </w:r>
      <w:r>
        <w:tab/>
      </w:r>
      <w:r>
        <w:rPr>
          <w:rFonts w:ascii="Times New Roman" w:hAnsi="Times New Roman" w:eastAsia="Times New Roman"/>
        </w:rPr>
        <w:t xml:space="preserve">Лицензиат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