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транспортно-экспедиторское обслуживание внешнеторговых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регулирует взаимоотношения Сторон при выполнении Подрядчиком поручений Заказчика по организации перевозок и транспортно-экспедиторское обслуживание (ТЭО) внешнеторговых грузов номенклатуры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организацию перевозок экспортных и импортных грузов всеми видами транспорта, осуществление их ТЭО в морских и речных портах, на базах и транспортно-экспедиторских центрах (ТЭЦ) Подрядчика, на пограничных железнодорожных станциях, автомобильных переходах и международных аэропортах на территории РФ и других государств.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Обязательства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Организует перевозки и осуществляет ТЭО внешнеторговых грузов Заказчика по его заявкам.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Дает рекомендации Заказчику по формулировкам транспортных условий контрактов и консультации по повышению эффективности транспортировки за счет выбора рациональных маршрутов и способов перевозки внешнеторговых грузов различными видами транспорта, снижению расходов по упаковке, погрузо-разгрузочным и другим операциям, по ТЭО.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 заявкам Заказчика осуществляет проработку транспортных условий контрактов с иностранными фирмами.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Осуществляет годовое, квартальное, месячное планирование перевозок внешнеторговых грузов различными видами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Согласовывает в установленном порядке месячные планы перевозок внешнеторговых грузов, соответствующими видами транспорта, включая контейнерные, паромные и смешанные железнодорожно-водные перевозки, представляет Заказчику согласованные месячные планы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Согласовывает в установленном порядке дополнительные задания по завозу экспортных грузов в порты, на базы и ТЭЦ Подрядчика, припаромные железнодорожные станции и информирует о согласованных объемах завоза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отдельным поручениям и за счет Заказчика в сроки, указанные в поручении, организует в морских портах проведение работ по переупаковке, перемаркировке, ремонту тары, взвешиванию груза, оформлению документации, сдаче груза на месте и другим операциям, связанным с перевалкой внешнеторговых грузов, выдавая в установленном порядке заявки соответствующим организациям на производство указанных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По поручению Заказчика и за его счет производит расчеты с портами и другими транспортными организациями за производство погрузо-разгрузочных работ, хранение грузов на складах, их перевозку различными видами транспорта, а также за другие виды услуг, указанные в п.2.1.7, кроме грузов, перевозимых в прямом железнодорожном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По поручению Заказчика по согласованной номенклатуре грузов производит составление необходимых документов для расчетов с иностранными фирмами за отгруженные из портов экспортные товары и сдает расчетные документы в местные отделения соответствующих банков в сроки, указанные в банковских инструкциях и поручениях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По поручению Заказчика и за его счет высылает транспортные, товаросопроводительные и расчетные документы банкам, иностранным фирмам, информирует иностранные фирмы об отгрузке экспортных грузов в сроки, указанные в этих поручениях (кроме грузов, перевозимых в прямом железнодорожном сообщении).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Осуществляет выборочный контроль за перевалкой внешнеторговых грузов, правильным складированием и хранением их портами.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Ведет оперативный учет перевозок внешнеторговых грузов через морские порты, паромные переправы, автомобильные переходы, а также поступления экспортных и импортных грузов на базы и ТЭЦ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Высылает Заказчику документацию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экспортным грузам: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приемные и коммерческие акты, железнодорожные, автомобильные, авиационные накладные и другие документы на прибывшие в порты, на базы и ТЭЦ грузы – не позднее следующего рабочего дня по получении документов от перевозчика или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коносаменты, спецификации, сертификаты и другие документы, связанные с отгрузкой грузов – не позднее следующего рабочего дня по получении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импортным грузам: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коносаменты, спецификации и другие документы, полученные судовой почтой на поступившие в порт или ТЭЦ грузы – не позднее следующего рабочего дня после получения их от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акты-извещения и по запросам Заказчика выписки из генеральных актов, подтверждающие прибытие судна в порты – не позднее следующего рабочего дня после получения их от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извещения об отгрузке грузов вместе с актами сдачи товаров, спецификациями, отвесами, квитанциями железнодорожных накладных – не позднее следующего рабочего дня после получения их из порта.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всем перечисленным позициям принимает меры к своевременному получению от порта или перевозчика указанной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Участвует в качестве представителя Заказчика в порту в составлении актов, связанных с перевалкой внешнеторговых грузов, в случае задержки погрузки-выгрузки судов, вагонов, а также в случаях прибытия грузов в ненадлежащем состоянии (со следами нарушений упаковки, с излишком (недостачей) грузовых мест по сравнению с транспортными документами, подмочкой, порчей, без документов). По поручениям Заказчика и за его счет вызывает экспертов для составления актов экспертизы по определению состояния и качества прибывшего груза, при растарке контейнеров в портах.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Информирует Заказчика о необходимости проведения фумигации доставленных в порт грузов и по поручениям Заказчика за его счет организует работы, связанные с проведением фумигации грузов в портах, а также регулирует вопросы оплаты этих работ и содержание экипажей судов. Выполняет поручения Заказчика по страхованию внешнеторговых грузов, карантинным и санитарным формальностям при перевалке внешнеторговых грузов (за счет Заказчика) в соответствии с действующим порядком проведения данных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По запросам Заказчика предоставляет информацию по уровню ставок на перевозку грузов в международном сообщении, а также на обработку грузов в иностранных портах и на погранстанциях, необходимую для расчета транспортной составляющей цены товара и оплаты за перевозку. По запросам Заказчика разрабатывает инструкции, рекомендации по условиям поставок, маршруты перевозки, оформлению транспортных документов, а также по условиям ТЭО грузов за границей, включая фрахт, стоимость перевозки, работ по перевалке, упаковке и маркировке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Предоставляет по запросу Заказчика в __________ -дневный срок транспортные и товаросопроводительные документы (за исключением грузов, следующих в прямом железнодорожном сообщении), необходимые для ведения арбитражных и судебных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Составляет месячные графики подачи и загрузки трамповых судов, а также предварительную месячную загрузку линейных судов. Согласованные в установленном порядке месячные графики, предварительную загрузку линейных судов высылает Заказчику в течение трех рабочих дней после их подписания. Оформляет с транспортными организациями по поручению Заказчика все дополнения к графикам расстановки тоннажа и информирует о них Заказчика, а также конторы Подрядчика в портах и Торгпредства за границей. Ежедневно контролирует исполнение графиков перевозок грузов, принимает меры к обеспечению их выполнения, согласовывает в установленном порядке замену судов 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2.1.19.</w:t>
      </w:r>
      <w:r>
        <w:rPr>
          <w:rFonts w:ascii="Times New Roman" w:hAnsi="Times New Roman" w:eastAsia="Times New Roman"/>
        </w:rPr>
        <w:t xml:space="preserve">Ведет учет поручений (ордеров), не обеспеченных тоннажем, и принимает меры по предоставлению дополнительного к графику тоннажа.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2.1.20.</w:t>
      </w:r>
      <w:r>
        <w:rPr>
          <w:rFonts w:ascii="Times New Roman" w:hAnsi="Times New Roman" w:eastAsia="Times New Roman"/>
        </w:rPr>
        <w:t xml:space="preserve">Согласовывает в установленном порядке возможные изменения месячных графиков и предварительной загрузки линейных судов. Информирует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2.1.21.</w:t>
      </w:r>
      <w:r>
        <w:rPr>
          <w:rFonts w:ascii="Times New Roman" w:hAnsi="Times New Roman" w:eastAsia="Times New Roman"/>
        </w:rPr>
        <w:t xml:space="preserve">Осуществляет выполнение поручений Заказчика на ТЭО внешнеторговых грузов при перевалке их в морских и речных портах: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 комплектование судов в портах экспортными грузами, выдает портам наряды-поручения и грузовые списки на отгрузку экспортных грузов, принимает участие в составлении карго-планов;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участие в необходимых случаях в обмере грузов и в определении пригодности судов к перевозке экспортных грузов, организует по поручению Заказчика контроль за погрузкой экспортных грузов на суда, правильность их сепарирования и укладки. Подтверждает портам изготовление специального крепления и сепарации грузов по согласованию с Заказчиком.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согласовывает в установленном порядке порты выгрузки судов с импортными грузами и информирует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2.1.22.</w:t>
      </w:r>
      <w:r>
        <w:rPr>
          <w:rFonts w:ascii="Times New Roman" w:hAnsi="Times New Roman" w:eastAsia="Times New Roman"/>
        </w:rPr>
        <w:t xml:space="preserve">Информирует в отдельных случаях по просьбе Заказчика и за его счет о прибытии в порты под выгрузку судов с импортными грузами с указанием даты прибытия и названия судов. В случае переадресовки судов во изменение согласованной месячной их расстановки обеспечивает пересылку выданных Заказчиком разнарядок соответствующим портовым конторам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2.1.23.</w:t>
      </w:r>
      <w:r>
        <w:rPr>
          <w:rFonts w:ascii="Times New Roman" w:hAnsi="Times New Roman" w:eastAsia="Times New Roman"/>
        </w:rPr>
        <w:t xml:space="preserve">По указанию Заказчика выдает портам поручения на отгрузку экспортных грузов и разнарядку на отгрузку импортных грузов и грузов, прибывших в прямом железнодорожно-водном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2.1.24.</w:t>
      </w:r>
      <w:r>
        <w:rPr>
          <w:rFonts w:ascii="Times New Roman" w:hAnsi="Times New Roman" w:eastAsia="Times New Roman"/>
        </w:rPr>
        <w:t xml:space="preserve">Осуществляет контроль за передачей портам эскизов тяжеловесных и негабаритных грузовых мест отделениями железных дорог, а также за изготовлением последними чертежей погрузки, расчетов крепления груза и согласовыванием условий перевозок в установленном порядке. В случае поступления в морские порты импортного негабаритного, тяжеловесного и длинномерного оборудования без эскизов обеспечивает их составление за счет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2.1.25.</w:t>
      </w:r>
      <w:r>
        <w:rPr>
          <w:rFonts w:ascii="Times New Roman" w:hAnsi="Times New Roman" w:eastAsia="Times New Roman"/>
        </w:rPr>
        <w:t xml:space="preserve">Осуществляет контроль за своевременным изготовлением портами приспособлений и узлов крепления, а также контроль за своевременной подачей подвижного состава и отгрузки импортного негабаритного, тяжеловесного и длинномерного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2.1.26.</w:t>
      </w:r>
      <w:r>
        <w:rPr>
          <w:rFonts w:ascii="Times New Roman" w:hAnsi="Times New Roman" w:eastAsia="Times New Roman"/>
        </w:rPr>
        <w:t xml:space="preserve">Производит проверку и подтверждение счетов портов за оплаченные штрафы по весовому и объемному недогрузу вагонов, за производство специального крепления.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2.1.27.</w:t>
      </w:r>
      <w:r>
        <w:rPr>
          <w:rFonts w:ascii="Times New Roman" w:hAnsi="Times New Roman" w:eastAsia="Times New Roman"/>
        </w:rPr>
        <w:t xml:space="preserve">По поручению Заказчика и от его имени заключает договоры с пароходствами на перевозки грузов морским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2.1.28.</w:t>
      </w:r>
      <w:r>
        <w:rPr>
          <w:rFonts w:ascii="Times New Roman" w:hAnsi="Times New Roman" w:eastAsia="Times New Roman"/>
        </w:rPr>
        <w:t xml:space="preserve">Участвует в проведении портами ежегодных, а также выборочных инвентаризаций внешнеторговых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2.1.29.</w:t>
      </w:r>
      <w:r>
        <w:rPr>
          <w:rFonts w:ascii="Times New Roman" w:hAnsi="Times New Roman" w:eastAsia="Times New Roman"/>
        </w:rPr>
        <w:t xml:space="preserve">Выполняет операции по ТЭО в портах грузов, перевозимых в прямом международном железнодорожно-водном и паромном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2.1.30.</w:t>
      </w:r>
      <w:r>
        <w:rPr>
          <w:rFonts w:ascii="Times New Roman" w:hAnsi="Times New Roman" w:eastAsia="Times New Roman"/>
        </w:rPr>
        <w:t xml:space="preserve">Переоформляет в необходимых случаях транспортные и товаросопроводительные документы на перевозимые в паромном сообщении грузы. Контролирует соответствие заявок Заказчика транспортным протоколам по согласованию объемов и условий перевозок в международном сообщении, как по количеству грузов, так и по странам (направлениям) перевозок, по пограничным станциям и портам.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2.1.31.</w:t>
      </w:r>
      <w:r>
        <w:rPr>
          <w:rFonts w:ascii="Times New Roman" w:hAnsi="Times New Roman" w:eastAsia="Times New Roman"/>
        </w:rPr>
        <w:t xml:space="preserve">От имени и по поручению Заказчика заключает договоры с транспортно-экспедиционными конторами (ТЭК) пограничных станций железных дорог на ТЭО внешнеторговых грузов на пограничных железнодорожных станциях.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2.1.32.</w:t>
      </w:r>
      <w:r>
        <w:rPr>
          <w:rFonts w:ascii="Times New Roman" w:hAnsi="Times New Roman" w:eastAsia="Times New Roman"/>
        </w:rPr>
        <w:t xml:space="preserve">Ведет учет конвенциональных запрещений на погрузку экспортных грузов, объявляемых по сети железных дорог и своевременно информирует о сроках их действия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2.1.33.</w:t>
      </w:r>
      <w:r>
        <w:rPr>
          <w:rFonts w:ascii="Times New Roman" w:hAnsi="Times New Roman" w:eastAsia="Times New Roman"/>
        </w:rPr>
        <w:t xml:space="preserve">Заключает договоры с внутренними и иностранными транспортными и транспортно-экспедиторскими организациями на перевозку и ТЭО внешнеторговых грузов на иностранных территориях различными видами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2.1.34.</w:t>
      </w:r>
      <w:r>
        <w:rPr>
          <w:rFonts w:ascii="Times New Roman" w:hAnsi="Times New Roman" w:eastAsia="Times New Roman"/>
        </w:rPr>
        <w:t xml:space="preserve">Производит проверку и оплату счетов иностранных железных дорог и экспедиторских фирм за перевозки и ТЭО внешнеторговых грузов на иностранных территориях и выставляет счета Заказчику в покрытие этих платежей с учетом вознаграждения в пользу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2.1.35.</w:t>
      </w:r>
      <w:r>
        <w:rPr>
          <w:rFonts w:ascii="Times New Roman" w:hAnsi="Times New Roman" w:eastAsia="Times New Roman"/>
        </w:rPr>
        <w:t xml:space="preserve">Производит проверку правильности начисления платежей за перевозку внешнеторговых грузов по транзитным иностранным железным дорогам, заявляет претензии и высылает ведомости перерасчета переводных платежей в соответствующие внутренние организации для их предъявления иностранным железным дорогам.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2.1.36.</w:t>
      </w:r>
      <w:r>
        <w:rPr>
          <w:rFonts w:ascii="Times New Roman" w:hAnsi="Times New Roman" w:eastAsia="Times New Roman"/>
        </w:rPr>
        <w:t xml:space="preserve">Осуществляет централизованные расчеты с соответствующими транспортными предприятиями за перевозки внешнеторговых грузов автомобильным транспортом по иностранным территориям, где плательщиком выступает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2.1.37.</w:t>
      </w:r>
      <w:r>
        <w:rPr>
          <w:rFonts w:ascii="Times New Roman" w:hAnsi="Times New Roman" w:eastAsia="Times New Roman"/>
        </w:rPr>
        <w:t xml:space="preserve">Информирует по установленной форме Заказчика по телексу или телефонограммой о переходах границы автотранспортом не позднее следующего рабочего дня после перехода границы.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2.1.38.</w:t>
      </w:r>
      <w:r>
        <w:rPr>
          <w:rFonts w:ascii="Times New Roman" w:hAnsi="Times New Roman" w:eastAsia="Times New Roman"/>
        </w:rPr>
        <w:t xml:space="preserve">Представляет транспортно-экспедиторские услуги в международных аэропортах, при этом: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информирует о прибытии, наличии и движении грузов;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бронирует тоннаж для экспорта;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переоформляет транспортные документы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2.1.39.</w:t>
      </w:r>
      <w:r>
        <w:rPr>
          <w:rFonts w:ascii="Times New Roman" w:hAnsi="Times New Roman" w:eastAsia="Times New Roman"/>
        </w:rPr>
        <w:t xml:space="preserve">Получает на железнодорожных станциях импортные грузы, поступившие в адрес Заказчика, и доставляет их получателям.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2.1.40.</w:t>
      </w:r>
      <w:r>
        <w:rPr>
          <w:rFonts w:ascii="Times New Roman" w:hAnsi="Times New Roman" w:eastAsia="Times New Roman"/>
        </w:rPr>
        <w:t xml:space="preserve">Планирует вагоны под вывоз импортных грузов с баз и ТЭЦ Подрядчика на основе квартальных (с распределением по месяцам), уточненных месячных заявок.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2.1.41.</w:t>
      </w:r>
      <w:r>
        <w:rPr>
          <w:rFonts w:ascii="Times New Roman" w:hAnsi="Times New Roman" w:eastAsia="Times New Roman"/>
        </w:rPr>
        <w:t xml:space="preserve">Использует иностранные попутные транзитные порожние контейнеры под перевозку внутренних внешнеторговых грузов. Ведет с инофирмами и Заказчиком расчеты, связанные с использованием иностранных транзитных контейнеров.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2.1.42.</w:t>
      </w:r>
      <w:r>
        <w:rPr>
          <w:rFonts w:ascii="Times New Roman" w:hAnsi="Times New Roman" w:eastAsia="Times New Roman"/>
        </w:rPr>
        <w:t xml:space="preserve">Осуществляет прием, концентрацию, хранение, подработку, перевалку, дальнейшую отправку и транспортно-экспедиторскую обработку внешнеторговых грузов, поступающих в вагонах, автомобилях, речными и морскими судами в адрес баз или ТЭЦ Заказчика. Обеспечивает по поручению Заказчика и за его счет проведение на базах и ТЭЦ работ по вскрытию грузовых мест, проверке содержимого, последующему приведению вскрытых мест в экспортабельное состояние, качественной (с привлечением экспертов) приемке товаров, отбору проб и образцов, работ по карантинным санитарным и фумигационным формальностям, выдавая в установленном порядке заявки соответствующим организациям на проведение указанных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2.1.43.</w:t>
      </w:r>
      <w:r>
        <w:rPr>
          <w:rFonts w:ascii="Times New Roman" w:hAnsi="Times New Roman" w:eastAsia="Times New Roman"/>
        </w:rPr>
        <w:t xml:space="preserve">По согласованию сторон выполняет другие поручения Заказчика с возмещением расходов в порядке, установленным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Обязательства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Выдает руководителям территориальных предприятий Подрядчика и ТЭК на пограничных железнодорожных станциях доверенности на право совершения транспортно-экспедиторских операций, выдает Подрядчику доверенность на право заключения договоров с ТЭК.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представляет Подрядчику: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предварительные годовые заявки на перевозку внешнеторговых грузов всеми видами транспорта с разбивкой по кварталам до ____________________ и уточненные – до ____________________ предпланируемого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поручений (ордеров) на перевозку внешнеторговых грузов водным транспортом до __________ числа планируемого месяца перевозок;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развернутых месячных планов перевозок экспортных грузов железнодорожным транспортом в прямом железнодорожном сообщении (отдельно в вагонах и контейнерах)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квартальные заявки с распределением по месяцам на перевозку экспортных и импортных грузов морским транспортом, судами речного флота, автомобильным транспортом, а также импортных грузов железнодорожным транспортом – за __________ дней до начала планируемого квартала;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месячных заявок на завоз экспортных грузов железнодорожным транспортом в морские порты в установленные сроки с выделением количества груза, которое предполагается вывезти тоннажем иностранного покупателя;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заявки на завоз экспортных грузов в морские порты, а также на перевозку железнодорожным транспортом в прямом международном сообщении – не позднее __________ числа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месячные заявки на перевозку внешнеторговых грузов в международном автомобильном и воздушном сообщениях – за __________ дней до начала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месячные планы подачи тоннажа иностранных фрахтователей во внутренние порты для вывоза экспортных и завоза импортных грузов – за __________ дней до начала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квартальные заявки на перевозки импортных грузов, поступающих через погранстанции, базы и ТЭЦ Подрядчика и следующие внутри РФ в прямом смешанном железнодорожно-водном сообщении – за __________ дней до начала планируемого квартала;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годовые заявки (с распределением по кварталам) на завоз экспортных грузов на базы и ТЭЦ Подрядчика – до ____________________ предпланируемого года и месячные – за __________ дней до начала планируемого месяца с указанием перечня требуемых работ по подработке (маркировке, сортировке, переупаковке и т.д.) грузов.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Завоз грузов на базы и ТЭЦ без согласования с Подрядчиком не разрешается. В случае превышения подтвержденного Подрядчиком месячного плана завоза экспортных товаров Заказчик возмещает базам и ТЭЦ Подрядчика фактические убытки за сверхнормативный простой вагонов.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Выдает конторам и ТЭЦ Подрядчика поручения на отгрузку экспортных грузов не позднее чем за __________ суток до начала погрузки судна и разнарядки на отгрузку импортных грузов, подлежащих отгрузке всеми видами транспорта и почтовыми посылками – за __________ суток до прибытия судна. Допускается выдача укрупненных или постоянных поручений на отгрузку отдельных экспортных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Независимо от способа выдачи поручений на отгрузку внешнеторговых грузов (почтой или по телексу/телеграфу) таковые выдаются Заказчиком по соответствующим унифицированным формам. Допускается выдача конторам и ТЭЦ укрупненных и постоянных разнарядок на отгрузку импортных грузов, доставка которых осуществляется на нескольких судах, с последующим сообщением к приходу судна портовой конторе Подрядчика коносамента, даты рейса, номера контракта и транса, количества мест, веса и т.д.) в сроки, указанные в п.2.2.3.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На грузы, снятые с экспорта или предназначенные для сдачи местным получателям, выдает разнарядки соответствующим подразделениям Подрядчика; датой выдачи разнарядок Заказчиком считается день их поступления в контору, на базу или ТЭЦ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Поручения и разнарядки, не имеющие всех необходимых реквизитов, обеспечивающих возможность подготовки грузов к отправке (приемке) и оформлению перевозочных документов, считаются не врученными портовым конторам, базам и ТЭЦ Подрядчика, о чем последние немедленно информируют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Высылает письменные или телеграфные (телексные) поручения и разнарядки в адреса пограничных ТЭК или начальников железнодорожных погранстанций на отправку грузов в международном железнодорожном сообщении. Разнарядки на импортные грузы высылаются с расчетом получения их пограничными станциями не позднее, чем за __________ часа до прибытия груза. Разнарядки должны содержать следующие данные: номер контракта, заказ-наряд, транса, марки и знаки, наименование груза, количество мест, вес брутто, название страны отправления, станции и дороги назначения, полное наименование грузополучателя, его код и почтовый адрес, код станции назначения, срок действия разнарядки. Разнарядки, в которых отсутствуют вышеперечисленные данные, к исполнению не принимаются. В разнарядках на грузы, отгружаемые по трансам, каждому трансу должен соответствовать только один 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Разнаряжает грузы повагонными отправками с соблюдением технических норм загрузки вагонов. При выдаче разнарядок Заказчик руководствуется техническими условиями, предусмотренными действующими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Выдает непосредственно базам и ТЭЦ поручения: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переотправке экспортных грузов в порты и другие пункты СНГ без подработки не позднее чем за __________ дней до отгрузки грузов с баз или ТЭЦ;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переотправке экспортных грузов в порты и другие пункты СНГ с подработкой не позднее чем за __________ дней до отгрузки с баз или ТЭЦ.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Поручения выдаются по унифицированным формам.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Заблаговременно высылает конторам и ТЭЦ Подрядчика инструкции на производство расчетов с иностранными фирмами за отгруженные на экспорт товары: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аккредитивной форме расчета – четкие и разборчивые два экземпляра аккредитивов и всех изменений к ним с указанием оговорок о курсовых переводах (в случае различий валюты-цены и валюты-платежа);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инкассовой форме расчетов - копии контрактов или выписок из них в части, касающейся условий платежа, а также подробно оформленных поручений с указанием рассылки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Обеспечивает за __________ дней до прибытия судна в порт СНГ поступление размерных чертежей (эскизов) на импортное негабаритное, тяжеловесное и длинномерное оборудование в масштабе 1:50 со всеми обмерными данными выступающих частей конструкций, а также нанесением на грузовых местах маркировки «центр тяжести».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В целях обеспечения работы автоматизированной системы управления работы транспортных узлов передает за свой счет портовой конторе Подрядчика по телексу информацию об отгрузке в порт контейнеров с экспортными грузами по разработанной Подрядчиком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Выдает поручения Подрядчику на организацию перевозки и ТЭО внешнеторговых грузов на иностранных территориях, своевременно предоставляет сведения об объемах, маршрутах и сроках поставок этих грузов, своевременно в установленном порядке производит оплату услуг Подрядчика в соответствии с выданным поручением и выполненными работами.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Предусматривает в контрактах с иностранными фирмами-покупателями (продавцами) технико-экономическое обоснование экспортных и импортных грузов на иностранных территориях силами смешанных, с участием Подрядчика, транспортно-экспедиторских фирм, упаковочных и других агентских фирм, рекомендованных Подрядчиком.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Прорабатывает с Подрядчиком транспортные условия контрактов купли-продажи с иностранными фирмами и заключает их на базисах поставки, согласованных с Подрядчиком.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Предъявляет к перевозке грузы в надлежащей таре и упаковке, предохраняющей груз от порчи и повреждения в пути следования и во время перевалки и соответствующей ГОСТам или согласованной с транспортными организациями.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Обеспечивает конторы, базы и ТЭЦ Подрядчика специальными инструкциями по ТЭО, перевалке, хранению и перевозке отдельных видов внешнеторговых и транзитных грузов, требующих особых условий, или грузов, на которые не разработаны правила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2.2.18.</w:t>
      </w:r>
      <w:r>
        <w:rPr>
          <w:rFonts w:ascii="Times New Roman" w:hAnsi="Times New Roman" w:eastAsia="Times New Roman"/>
        </w:rPr>
        <w:t xml:space="preserve">Обеспечивает своевременное поступление на пограничные железнодорожные станции, входные пункты и порты СНГ ввозных, вывозных и транзитных разрешений, ветеринарных, санитарных, карантинных сертификатов и других товаросопроводительных документов, а в случае перевозки опасных грузов – указание их классификации.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2.2.19.</w:t>
      </w:r>
      <w:r>
        <w:rPr>
          <w:rFonts w:ascii="Times New Roman" w:hAnsi="Times New Roman" w:eastAsia="Times New Roman"/>
        </w:rPr>
        <w:t xml:space="preserve">Возмещает конторам, базам и ТЭЦ Подрядчика фактические расходы, связанные с выполнением отдельных поручений, а также фактические расходы по отправке почтой отгрузочной документации за границу и передаваемой по телексу (телеграфу) отгрузочной информации иностранным фирмам.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2.2.20.</w:t>
      </w:r>
      <w:r>
        <w:rPr>
          <w:rFonts w:ascii="Times New Roman" w:hAnsi="Times New Roman" w:eastAsia="Times New Roman"/>
        </w:rPr>
        <w:t xml:space="preserve">Возмещает Подрядчику расходы по перевозке и ТЭО грузов, а также расходы по выкупу грузов, поступивших в порты, на базы и ТЭЦ Подрядчика для Заказчика, уплачивает Подрядчику комиссионное вознаграждение за выполненные операции в следующем размере: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возмещает Подрядчику расходы, в том числе в иностранной валюте, возникающие при перевозке грузов различными видами транспорта по представлению Подрядчиком счетов с приложением платежных документов, выданных перевозчиками и экспедиторами. Счета Подрядчика оплачиваются по предъявлении счетов (платежных требований)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по организации перевозок и по ТЭО внешнеторговых грузов производится Заказчиком по тарифам и ставкам, указанным в Приложении к настоящему договору,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 услуги производятся Заказчиком непосредственно с теми организациями Подрядчика, которые оказывают эти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Общие положения.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Каждая из сторон должна исполнить свои обязательства надлежащим образом, оказывая всевозможное содействие другой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договору, должна без промедления устранить эти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Сторона, привлекающая третье лицо к исполнению своих обязательств по договору, несет перед другой стороной по настоящему договору ответственность за неисполнение или ненадлежащее исполнении обязательств третьим лицом как за собственные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вызвано непреодолимой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Подрядчик и его территориальные организации несут ответственность за убытки, причиненные Заказчику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утраты или повреждения грузов Заказчика, переданных Подрядчику на временное хранение, при наличии вины Подрядчика;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ухудшения качества груза, вызванного его ненадлежащим хранением на складах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Подрядчик не несет ответственность за: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убытки от хищений грузов на транспортных средствах, внутритарную недостачу содержимого грузовых мест, принятых (переданных) в исправной таре;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несоблюдение сроков перевозок грузов при надлежащем оформлении транспортных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При возникновении убытков Подрядчик несет ответственность в размере стоимости повреждения, но не более __________ рублей за один килограмм веса, утраченного или поврежденного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За ненадлежащее выполнение условий настоящего договора ответственность Подрядчика ограничивается размером его вознаграждения за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Ответственность Заказчика. Заказчик несет ответственность за убытки, причиненные Подрядчику: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ненадлежащим выполнением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предъявлением груза к перевозке в размере штрафных санкций, предъявленных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действиями, приведшими к простою транспортных средств, в размере штрафа, предъявленного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необоснованным отказом в оплате и несвоевременной оплате счетов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ПРЕТЕНЗИИ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Претензии, возникающие по настоящему договору, должны быть предъявлены в течение 2 месяцев после возникновения основания для их предъявления.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предъявления претензии считается дата штемпеля почтового ведомства о принятии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получившая претензии,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не позднее __________ месяца с даты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взаимно не будут предъявлять претензии, сумма требований по каждой из которых не превышает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Претензии, предъявляемые Подрядчику, рассматриваются теми его предприятиями, которые непосредственно выполняли ТЭО грузов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споров и разногласий путем переговоров спор подлежит разрешению в арбитражном суде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будет действовать до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ни одна из сторон за __________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такой же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