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участие в выставке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Участник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ВЦ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ВЦ организует проведение выставки: ____________________ с «______» __________ 2026 года по «______» __________ 2026 года, а Участник принимает в ней участие, предоставляя свою экспозицию.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УЧАСТНИКА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Разместить экспозицию в соответствии с планом выставки. Комплектацию стенда и оформление согласовать с ВЦ. Монтаж стендов должен быть завершен за __________ часов до открытия выставки. Монтаж флагов завершается накануне дня открытия выставки.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Строго соблюдать Положение о выставке, правила внутреннего распорядка работы выставки, правила пожарной безопасности РФ (ППБ 01-03) (с учетом свободного доступа к экспонатам).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 окончании выставки освободить выставочные площади в установленные сроки и сдать оборудование в надлежащем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Участие в выставке, не подтвержденное Участником за __________ часов до открытия выставки, рассматривается как незаезд на выставку. В этом случае деньги Участнику не возвращаются. До официального закрытия выставки Участник не имеет права производить демонтаж стенда и вывозить экспонаты.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Торговая и иная коммерческая деятельность на выставке осуществляется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Страхование экспонатов, грузов и персонала фирмы-участницы производится ею самостоятельно, также как и страхование рисков в соответствии с Законом РФ «О страховании».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В соответствии с Федеральным законом РФ «О техническом регулировании» представленные экспонаты должны иметь сертификат, подтверждающий их безопасность. При осуществлении Участником деятельности, подлежащей лицензированию, обязательно наличие лицензии.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ВЦ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Организовать и провести выставку.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Предоставить услуги Участнику, необходимые для проведения Участником выставки.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Обеспечить сохранность экспозиции после сдачи ее под охрану.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ВЗАИМОРАСЧЕТОВ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заказанные услуги по организации и проведению выставки Участник производит оплату на расчетный счет ВЦ не позднее чем за __________ дней до открытия выставки.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Общая стоимость услуг составляет, НДС не предусмотрен.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За просрочку платежа Участник выплачивает ВЦ пеню в размере __________% от суммы долга за каждый день просрочки с момента открытия выставки.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ОСНОВАНИЯ ДОСРОЧНОГО РАСТОРЖЕНИЯ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ВЦ имеет право расторгнуть договор в одностороннем порядке без возвращения оплаченных Участником сумм в случае нарушения требований правил пожарной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Участник имеет право расторгнуть договор по согласованию с ВЦ, но не позднее чем за __________ дней до открытия выставки. В случае отказа от участия в выставке менее чем за __________ дней до открытия Участник обязан оплатить неустойку в размере __________% от суммы договора, а в случае отказа от участия в выставке менее чем за __________ дней до открытия Участник обязан оплатить неустойку в размере 100% от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По окончании выставки уполномоченные представители сторон подписывают двусторонний акт приемки-сдачи оказанных услуг. В случае если Участник в течение __________ дней не подписывает акт и не предоставляет мотивированного отказа, услуга считается оказанной.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Согласование условий договора и дополнений к нему допускается с использованием электронной и факсимильной связи.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За неисполнение обязательств по настоящему договору стороны несут ответственность в соответствии с действующим законодательством и условиями настоящего договора. Все споры рассматриваются в Арбитражном суде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Участник несет полную ответственность за противопожарную безопасность арендуемой площади и порчу арендуемого имущества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За нарушение Участником законодательства, упоминаемого в п.2.5 и п.2.7 настоящего договора, в связи с осуществляемой им деятельностью организатор ответственности не несет.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Участник несет ответственность за любые нарушения правил безопасности, а также за неисправности или аварийные ситуации, возникшие из-за нарушения им условий монтажа и эксплуатации стендов, построенных Участником самостоятельно. При причинении ущерба гражданам или юридическим лицам Участник несет ответственность по возмещению причиненного вреда в установленном законом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</w:t>
      </w:r>
      <w:r>
        <w:tab/>
      </w:r>
      <w:r>
        <w:rPr>
          <w:rFonts w:ascii="Times New Roman" w:hAnsi="Times New Roman" w:eastAsia="Times New Roman"/>
        </w:rPr>
        <w:t xml:space="preserve">Выставком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Участник ______________________</w:t>
      </w:r>
      <w:r>
        <w:tab/>
      </w:r>
      <w:r>
        <w:rPr>
          <w:rFonts w:ascii="Times New Roman" w:hAnsi="Times New Roman" w:eastAsia="Times New Roman"/>
        </w:rPr>
        <w:t xml:space="preserve">Выставком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