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выпуск художественного произведения за счет средств автора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Издательство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Автор передает, а Издательство принимает на себя выпуск литературного произведения ______________________ за счет средств автора, написанного на русском языке, общим объемом __________ авторских листов, считая в листе __________ печатных знаков или __________ стихотворных строк, тиражом __________ экземпляров.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заключается на представленную рукопись в полном объеме.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Автор несет ответственность за художественное и научное содержание своего произведения.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Автор предоставляет произведение, напечатанное на машинке со стандартным очком литер, через два интервала, по __________ строк на одной стороне стандартного листа, до __________ знаков в строке.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предоставлении рукописи Автор вносит в кассу Издательства или перечисляет на расчетный счет Издательства ______________________ задаток в сумме __________ рублей для погашения затрат на составление калькуляции, ознакомление с рукописью и художественное оформление.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Предварительная сумма затрат на издание произведения за счет средств Автора определяется по калькуляции в размере __________ рублей, куда включаются все расходы плюс прибыль (доход) в размере __________ % к сумме затрат. Окончательный расчет производится по фактическим затратам по выходе книги в свет, однако они не могут превышать __________ % по сравнению с первоначально установленной суммой.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Предварительная сумма затрат в размере __________ рублей должна быть внесена в кассу Издательства в ____________________ срок со дня ознакомления с калькуляцией. При перечислении денег на расчетный счет Автор должен представить в Издательство квитанцию или платежное поручение.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непоступлении требуемой суммы в указанный срок договор считается расторгнутым, если Автор не докажет, что просрочка произошла по уважительной причине. В этом случае Автору предоставляется дополнительный срок для погашения задолженности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издания данного литературного произведения устанавливается __________ месяцев со дня получения Издательством предварительной суммы затрат. При нарушении этого срока Издательство платит Автору неустойку в размере __________ % за каждый полный месяц задержки. Общий размер неустойки учитывается при окончательном расчете с Автором. Выплата неустойки не освобождает издательство от выполнения своих обязательств по настоящему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Авторский гонорар за данное издание Издательство не выплачивает.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подготовке литературного произведения к изданию Издательство оказывает Автору следующие услуги: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Предоставление Издательством полиграфической базы и бумаги Автор оплачивает отдельно, если не имеется иного соглашения.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рукопись не будет разрешена к выпуску или издание будет приостановлено по вине Автора, Издательство не возмещает фактические затраты, связанные с подготовкой рукописи к изданию.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рукопись не будет издана в обусловленный срок, то наряду с неустойкой, если отказ от издания произошел по вине Издательства, по желанию Автора ему возвращаются все затраты по данному договору. Только в этом случае действие настоящего договора прекращается.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задержки Автором корректуры сверх установленных сроков он обязан возместить Издательству в установленном порядке дополнительные, сверх предусмотренных калькуляцией затраты, возникшие по вине Автора.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невыхода издания в установленный договором срок, по согласованию между сторонами после производства взаимных расчетов, может быть установлен новый срок, который не должен превышать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Издательство уведомляет Автора письменно об изготовлении тиража. Автор обязан своими средствами вывезти тираж из типографии в течении __________ дней. В случае нарушения указанного срока Автор возмещает Издательству все убытки, которые оно понесет в виде предъявленного типографией штрафа, оплаты за хранение и пр.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Книги, выпущенные за счет средств Автора, являются его собственностью и реализуются им самостоятельно.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 тиража издания Автор передает Издательству бесплатно __________ экземпляров.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обнаружения брака в тираже в целом или в отдельных книгах он возмещается за счет Издательства. Если с полиграфическим предприятием Автор заключил самостоятельный договор, полиграфический брак возмещает полиграфическое предприятие.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Розничная цена каждого экземпляра устанавливается __________ рублей и __________ копеек.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условия договора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споры, вытекающие из настоящего договора, решаются в порядке, установленном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Издательство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Издательство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