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доверительном размещении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Управляющий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Учредитель управления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Учредитель управления передает Управляющему на срок, указанный в Договоре, в доверительное управление денежные средства, а Управляющий обязуется осуществлять управление этими денежными средствами в интересах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Денежные средства в сумме __________ ( __________ ) рублей (далее - "Денежные средства", "Имущество"), в соответствии с настоящим Договором, предназначены для инвестирования в ценные бумаги следующей категории: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Вид ценных бумаг: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Форма выпуска: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Эмитент: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 Эмитента: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Номер государственной регистрации выпуска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Номинальная стоимость: __________ ( __________ ) рублей за одну акцию.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Количество: __________ ( __________ ) штук.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Права по ценным бумагам: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Сведения о дополнительных правах по передаваемым в управление ценным бумагам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Особые указания по управлению ценными бумагами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Сведения об обременении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заключен на срок до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Передача Денежных средств в доверительное управление не влечет перехода права собственности на них к Управляющему.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Учредитель управления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Проверять исполнение Договора Управляющим путем запроса интересующей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Получать отчеты Управляющего в соответствии с разделом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Предъявлять Управляющему в случае нарушения им настоящего Договора документально оформленные претензии, обязывающие его к исполнению Договора и устранению неблагоприятных последствий допущенных им нарушений.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Учредитель управления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 течение __________ дней с момента заключения настоящего Договора передать Денежные средства Управляющему путем перечисления соответствующих средств на банковский счет, указанный Управляющим.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Передать Управляющему все документы и сведения, необходимые для выполнения обязанностей и осуществления прав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Своевременно и в полном объеме выплачивать Управляющему вознаграждение в соответствии с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Управляющий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Действовать добросовестно и тем способом, который является наилучшим для интересов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В течение __________ дней с момента подписания настоящего Договора приступить к управлению Денежными средствами.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Консультироваться с Учредителем управления по вопросам управления Денежными средствами.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Ежемесячно, не позднее __________ ( __________ ) числа месяца, следующего за отчетным, представлять Учредителю управления письменный отчет об управлении Денежными средствами.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Указывать, что он действует в качестве Управляющего. Это условие считается соблюденным, если при совершении действий, не требующих письменного оформления, другая Сторона информирована об их совершении Управляющим в этом качестве, а в письменных документах после наименования Управляющего сделана пометка "У.".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Обособить Денежные средства, переданные в доверительное управление. Указанные средства должны отражаться на отдельном балансе, и по ним ведется самостоятельный учет. Для расчетов по деятельности, связанной с доверительным управлением Денежными средствами, открывается отдельный банковский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Управляющий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Определять, какой способ его действия в отношении Имущества является наилучшим с точки зрения интересов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Получать всю необходимую для исполнения Договора информацию и документацию.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Своевременно в полном объеме получать предусмотренное настоящим Договором вознаграждение в соответствии с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Требовать всякого устранения нарушения его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Управляющий не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2.5.1.</w:t>
      </w:r>
      <w:r>
        <w:rPr>
          <w:rFonts w:ascii="Times New Roman" w:hAnsi="Times New Roman" w:eastAsia="Times New Roman"/>
        </w:rPr>
        <w:t xml:space="preserve">Отчуждать Денежные средства в состав своего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2.5.2.</w:t>
      </w:r>
      <w:r>
        <w:rPr>
          <w:rFonts w:ascii="Times New Roman" w:hAnsi="Times New Roman" w:eastAsia="Times New Roman"/>
        </w:rPr>
        <w:t xml:space="preserve">Совершать сделки на Денежные средства Учредителя управления с нарушением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2.5.3.</w:t>
      </w:r>
      <w:r>
        <w:rPr>
          <w:rFonts w:ascii="Times New Roman" w:hAnsi="Times New Roman" w:eastAsia="Times New Roman"/>
        </w:rPr>
        <w:t xml:space="preserve">Предоставлять займы за счет Денежных средств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Права, приобретенные Управляющим в результате действий по доверительному управлению Имуществом, включаются в состав Имущества. Обязанности, возникшие в результате таких действий Управляющего, исполняются за счет этого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ВОЗНАГРАЖДЕНИЕ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Управляющего составляет __________ % от доходов, полученных в результате доверительного управления Денежными средствами.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Ежемесячно/ежеквартально Управляющий самостоятельно удерживает сумму вознаграждения из суммы дохода, полученного в результате доверительного управления Денежными средствами, с предварительного письменного согласия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Управляющий имеет право на полное возмещение понесенных им необходимых расходов, связанных с управлением Денежными средствами, за счет доходов от использования указанных средств.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ОТЧЕТНОСТЬ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Отчетность Управляющего состоит из отчета о доверительном управлении Денежными средствами за __________ (далее - "Отчет за __________ (месяц, квартал") и отчета о доверительном управлении Денежными средствами за год (далее - "Годовой отчет").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Отчет о деятельности Управляющего, предоставляемый Учредителю управления, должен содержать следующую информацию: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сведения о динамике ежемесячной доходности инвестиционного портфеля клиента за весь период доверительного управления;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сведения о стоимости инвестиционного портфеля клиента, определенной на конец каждого месяца, за период доверительного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Отчет за __________ представляется Управляющим Учредителю управления ежемесячно/ежеквартально не позднее __________ -го числа месяца, следующего за отчетным периодом, а также дополнительно по запросу Учредителя управления. При этом отчет составляется по состоянию на последний день каждого отчетного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Годовой отчет составляется на последний день года управления Денежными средствами, переданными в доверительное управление, или на дату досрочного прекращения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Отчеты Управляющего представляются Учредителю управления посредством факсимильной связи, электронной почтой, почтой, курьером.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Отчеты Управляющего считаются принятыми Учредителем управления в случае, если по истечении __________ ( __________ ) рабочих дней за днем предъявления Управляющим соответствующего отчета он не получил от Учредителя управления в письменной форме замечания и возражения к представленной отчетности.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По письменному запросу Учредителя управления Управляющий обязан в срок, не превышающий 10 рабочих дней со дня получения запроса, предоставить Учредителю управления информацию об инвестиционном портфеле клиента, его стоимости, а также о сделках, совершенных за счет этого инвестиционного портфеля. Такая информация предоставляется на дату, указанную в запросе Учредителя управления, а если дата не указана - на дату получения запроса Управляющим.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Управляющий, не проявивший при управлении Денежными средствами должной заботливости об интересах Учредителя управления, возмещает последнему реальный ущерб и упущенную выгоду за время исполнения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Управляющий несет ответственность за причиненные убытки, если не докажет, что эти убытки произошли вследствие непреодолимой силы либо действий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Обязательства по сделке, совершенной Управляющим с превышением предоставленных ему полномочий, несет Управляющий лично. Если участвующие в сделке третьи лица не знали и не должны были знать о превышении полномочий, возникшие обязательства подлежат исполнению в порядке, установленном пунктом 5.3 настоящего Договора. Учредитель управления может в этом случае потребовать от Управляющего возмещения понесенных им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Долги по обязательствам, возникшим в связи с управлением Денежными средствами, погашаются за счет этих Денежных средств. В случае недостаточности этого Имущества взыскание может быть обращено на имущество Управляющего, а при недостаточности и его имущества - на имущество Учредителя управления, не переданное в доверительное управление.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по вопросам, не нашедшим своего разрешения в тексте настоящего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спорных вопросов в процессе переговоров они будут разрешаться в суде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перечисления Денежных средств на банковский счет, указанный Управляющим, и действует в течение срока, указанного в п. 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условиях, какие были предусмотрены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Управляющий</w:t>
      </w:r>
      <w:r>
        <w:tab/>
      </w:r>
      <w:r>
        <w:rPr>
          <w:rFonts w:ascii="Times New Roman" w:hAnsi="Times New Roman" w:eastAsia="Times New Roman"/>
        </w:rPr>
        <w:t xml:space="preserve">Учредитель управления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Управляющий ______________________</w:t>
      </w:r>
      <w:r>
        <w:tab/>
      </w:r>
      <w:r>
        <w:rPr>
          <w:rFonts w:ascii="Times New Roman" w:hAnsi="Times New Roman" w:eastAsia="Times New Roman"/>
        </w:rPr>
        <w:t xml:space="preserve">Учредитель управления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