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творческом сотрудничестве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исходят из того, что совместное приложение их творческихусилий может ускорить решение следующих задач _________________________.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объединения этих усилий стороны договорились: Обмениваться имеющимися в их распоряжении информационными материалами.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реже 1 раза в ___________________ проводить совещание (семинары, обсуждения) с привлечением заинтересованных лиц и организаций для обсуждения упомянутых задач и согласования совместных усилий по их разрешению.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Налаживать творческие связи с третьими лицами и информировать друг друга о результатах таких контактов.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