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арендые места на транспортном средстве для размещения наружной рекламы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размещает наружную рекламу Рекламодателя на внешней поверхности транспортного средства (рекламная площадь), а Рекламодатель обязуется оплатить указанное размещение.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Транспортное средство, указанное в п.1.1 настоящего Договора, принадлежит Исполнителю на праве собственности, что подтверждается ____________________ , и имеет нижеследующие характеристики: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модель: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двигатель: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рег. знак: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шасси: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VIN: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кузов: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цвет: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мощн. дв.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целях настоящего Договора реклама размещается сроком на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Реклама включает телефонных номера Рекламодателя.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Форма, порядок и иные условия размещения рекламы по настоящему Договору осуществляются Рекламодателем согласно требованиям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размещает рекламу после вступления в силу настоящего Договора. Форма и содержание рекламы должны соответствовать требованиям законодательства Российской Федерации. По согласованию с Рекламодателем исполнитель может передать автомобиль специализированной организации, занимающейся изготовлением и приведением рекламной информации к готовой для распространения форме, с которой у Рекламодателя заключен соответствующий договор. С согласия Рекламодателя договор с указанной специализированной организацией может быть заключен Исполнителем самостоятельно от собственного имени.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настоящему Договору Рекламодатель получает право на определенное Договором место на автомобиле Исполнителя – рекламное поле для размещения в рамках указанного поля самостоятельно разработанного рекламного материала.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Рекламодатель в пределах настоящего Договора самостоятельно определяет содержание и объем рекламного материала, а также конкретное место расположения рекламного материала на боковых поверхностях фургона автомобиля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предоставляет Рекламодателю информацию о физических размерах рекламного поля (боковых поверхностей фургона).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Рекламный материал, разработанный и изготовленный Рекламодателем или изготовленный в соответствии с оригинал-макетом Рекламодателя специализированной организацией, указанной в п.2.1 настоящего Договора, и размещенный на транспортном средстве Исполнителя, является собственностью Рекламодателя.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не имеет права использовать рекламный материал Рекламодателя в своих интересах.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Рекламодатель несет полную ответственность за содержание и достоверность рекламной информации, размещенной на транспортном средстве Исполнителя,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размещ ения рекламы наа боковых поверхностей фургона транспортного средства Арендодателя оплачивается Рекламодателем на условиях настоящего Договора в соответствии с ежеквартальными двусторонними актами, в которых стороны указывают размер и порядок оплаты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взаимному согласию сторон оплата стоимости услуг может производиться путем передачи Исполнителю товара, имеющегося в наличии у Рекламодателя, и/или денежными средствами с указанием об этом в ежеквартальных двусторонних актах по п. 3.1.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 по изготовлению рекламного материала (оплата услуг, материалов), нанесению его на транспортное средство относятся на счет Рекламодателя. В случае, если договоры на изготовление рекламного материала и его нанесение на транспортное средство будут заключены Испонителем, то Рекламодатель будет обязан оплатить услуги соответствующей специализированной организации в соответствии с выставленным ею на имя ____________________ счетом в течение __________ дней с даты получения счета от Исполнителя путем банковского перевода на его счет или на счет указанной специализированной организации по письменному распоряжению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не вправе в одностороннем порядке удалять полностью или частично рекламный материал, размещенный на транспортном средстве согласно настоящему Договору, а также вносить в него какие-либо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Оригинал-макеты изготавливаются Рекламодателем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Капитальный и текущий ремонт, а также эксплуатация и техническое обслуживание транспортного средства осуществляются за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обнаружения повреждения и/или утраты рекламного материала, размещенного на транспортном средстве, Исполнитель обязан незамедлительно сообщить об этом Рекламодателю и принять все возможные меры для выявления и устранения причин, повлекших такое повреждение и/или утрату.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Исполнитель использует транспортное средство для перевозки продуктов питания, принадлежащих ему и различным третьим лицам, при этом он обязуется использовать данное транспортное средство, в том числе и для транспортировки ____________________ , выпущенных под торговым знаком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Исполнитель обязан поддерживать транспортное средство в надлежащем состоянии, необходимом для исполнения услуг, Исполнитель обязан использовать транспортное средство для перевозки продуктов во время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по соглашению сторон или в соответствии с требованиями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и/или ненадлежащее исполнение своих обязанностей по настоящему Договору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Договора, разрешаются сторонами путем переговоров и консультаций. В случае недостижения сторонами согласия возникший спор передается заинтересованной стороной на рассмотрение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даты его подписания полномочными представителями сторон с приложением печатей и действует до момента полного исполнения сторонами своих обязанностей с учетом п.1.3.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Рекламодатель</w:t>
      </w:r>
      <w:r>
        <w:tab/>
      </w:r>
      <w:r>
        <w:rPr>
          <w:rFonts w:ascii="Times New Roman" w:hAnsi="Times New Roman" w:eastAsia="Times New Roman"/>
        </w:rPr>
        <w:t xml:space="preserve">Арендодатель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