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оказания услуг по наполнению сайта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«Исполнитель»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«Заказчик»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по поручению Заказчика выполнить работы по наполнению сайта контентом, созданию дополнительных разделов и каталогов, а Заказчик обязуется принять и оплатить результат.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Объем работ, сроки выполнения, стоимость и порядок оплаты определяются приложениями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лиц, оставаясь ответственным перед Заказчиком за качество и сроки выполнения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приступает к работам после поступления предоплаты и получения необходимых материалов и доступов.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 течение ______ рабочих дней после передачи результата обязан проверить сайт на наличие смысловых, орфографических, грамматических и технических ошибок и направить замечания.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 устранить выявленные замечания в течение ______ рабочих дней. При отсутствии замечаний результат считается принятым.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После передачи откорректированной версии сайта Стороны подписывают акт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обязан выполнять работы в соответствии с приложениями, информировать Заказчика о ходе работ и приостанавливать выполнение при необходимости дополнительного согласования.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обязан своевременно оплачивать услуги, предоставлять контент, исходные материалы и код доступа к панели администрирования сайта, а также гарантировать правомерность использования переданных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вправе не приступать к работе либо приостановить ее при нарушении Заказчиком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стоимость работ составляет __________________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Предоплата составляет __________________ рублей. Окончательный расчет производится по результатам подписания акта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ОТВЕТСТВЕННОСТЬ, ФОРС-МАЖОР И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несут ответственность за нарушение обязательств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Информация о коммерческой деятельности, технологиях и решениях, полученная при исполнении Договора, признается конфиденциальной.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обязательств вследствие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Настоящий Договор действует с момента подписания до полного исполнения обязательств и может быть расторгнут при существенной просрочке исполнения либо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Споры передаются на рассмотрение Арбитражного суда ________________________ после попытки урегулирования путем переговоров.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Реквизиты Исполнителя</w:t>
      </w:r>
      <w:r>
        <w:tab/>
      </w:r>
      <w:r>
        <w:rPr>
          <w:rFonts w:ascii="Times New Roman" w:hAnsi="Times New Roman" w:eastAsia="Times New Roman"/>
        </w:rPr>
        <w:t xml:space="preserve">Реквизиты Заказчика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 / 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 / 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Расчетный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Расчетный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Корреспондентский 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