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проведению предаттестационной подготовки работников предприятия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обязуется предоставить: оказание услуг по проведению предаттестационной подготовки работников предприятия согласно предварительной заявки, полученной от Заказчика (Приложение №1).</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Срок предоставления услуг определяется по мере комплектования группы.</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услуги в соответствии с п.1.1 Договора в сроки, установленные п.1.2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Оказать услуги установленные Договором своими средствами, либо с привлечением для исполнения Договора третьих лиц, соответствующей квалификации.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течение __________ рабочих дней после выполнения обязательств по Договору предоставить Заказчику акт выполненных работ.</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 менее, чем за __________ рабочих дней до начала срока предоставления услуг по Договору сообщить Заказчику о месте и времени начала предоставления услуг, предупредив об этом Заказчика по факсимильной или телефонной связи.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итогам предаттестационной подготовки подготовить пакет документов для направления и прохождения аттестации в комиссии Ростехнадзора или организации в рамках Приказа Ростехнадзора №714 от 15.12.2011 г.</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Предоставить для обучения, оборудованные учебные кабинеты в соответствии с учебными программами.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случае проведения аттестации специалиста в комиссии организации, при необходимости Исполнитель предоставляет Заказчику помещение, а так же нормативно-техническое обеспечение. Место и время проведения аттестации специалиста согласовывается между Исполнителем и Заказчиком отдельно.</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Не менее, чем за __________ рабочих дня до начала срока предоставления услуг по Договору уточнить (перенести) сроки начала и окончания предоставления услуг, предупредив об этом Заказчика по факсимильной или телефонной связи.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 непосещении (неявки) учебных занятий, Слушателю, проходящему первичную подготовку на курсах повышения квалификации, согласно программе обучения предоставить допуск к процедуре аттестации и заседания аттестационной комиссии. При отрицательном результате, полученном на заседании аттестационной комиссии, Слушатель отчисляется. Оплата за обучение Заказчику производится согласно заявки, полученной от Заказчика (Приложение №1).</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 непосещении (неявки) учебных занятий, Слушателю, проходящему повторную подготовку на курсах повышения квалификации, согласно программе обучения предоставить допуск к процедуре аттестации и заседания аттестационной комиссии. В случае отрицательного результата первичной аттестации Слушателю представляется право на повторную пересдачу квалификационного зачета (экзамена). При отрицательном результате, полученном на повторном заседании аттестационной комиссии, Слушатель отчисляется. Оплата за обучение Заказчику производится согласно заявки, полученной от Заказчика (Приложение №1).</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Слушатели, по уважительной причине не завершившие обучение, могут быть переведены в другую учебную группу.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Обеспечить регулярное посещение слушателей согласно утвержденному расписанию занятий.</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Обязать Слушателя в установленные сроки выполнять все виды учебных заданий, предусмотренных учебным планом и программами обучения;</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Контролировать соблюдение Слушателем внутреннего порядка и распорядка, правил охраны труда на всех видах учебных занятий.</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Не направлять на занятия Слушателя находящего в состоянии алкогольного, наркотического или токсического опьянения.</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Подтвердить Исполнителю свое согласие или несогласие о направлении своих работников для обучения на курсах в предложенное Исполнителем время не позднее, чем за __________ день до начала занятий.</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Оплатить обучение в размере и сроки,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Предоставить безвозмездно Исполнителю производственную площадку и доступ к необходимому оборудованию для проведения практических занятий, в случае обучения по рабочей профессии, согласно п.1.1 настоящего Договора.</w:t>
      </w:r>
    </w:p>
    <w:p>
      <w:pPr>
        <w:jc w:val="left"/>
        <w:spacing w:before="240" w:after="120" w:line="360" w:lineRule="auto"/>
      </w:pPr>
      <w:r>
        <w:rPr>
          <w:rFonts w:ascii="Times New Roman" w:hAnsi="Times New Roman" w:eastAsia="Times New Roman"/>
          <w:b/>
          <w:sz w:val="28"/>
          <w:szCs w:val="28"/>
        </w:rPr>
        <w:t xml:space="preserve">3. ПОРЯДОК И ФОРМА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обучения по договору определяется согласно заявки, полученной от Заказчика и прайс-листа на услуги (Приложение №2)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за оказанные услуги осуществляется в порядке 100% предоплаты, либо наличным, либо безналичным расчетом. Для осуществления безналичного расчета Исполнитель выставляет счет, а Заказчик оплачивает его в течение __________ банковских дней с момента предъявления счета.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Цена услуг является твердой и в период действия договора изменению не подлежит, за исключением случаев, согласования сторонами изменения цены, которое оформляется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Приемка-передача выполненных услуг производиться путем подписания акта выполненных работ,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Договор, подписанный сторонами, является основанием для оплаты и направления на обучение специалистов.</w:t>
      </w:r>
    </w:p>
    <w:p>
      <w:pPr>
        <w:jc w:val="left"/>
        <w:spacing w:before="240" w:after="120" w:line="360" w:lineRule="auto"/>
      </w:pPr>
      <w:r>
        <w:rPr>
          <w:rFonts w:ascii="Times New Roman" w:hAnsi="Times New Roman" w:eastAsia="Times New Roman"/>
          <w:b/>
          <w:sz w:val="28"/>
          <w:szCs w:val="28"/>
        </w:rPr>
        <w:t xml:space="preserve">4. ДОПОЛНИТЕЛЬНЫЕ УСЛОВИЯ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может быть расторгнут в случае невыполнения обязательств одной из сторон, или по взаимному соглашению.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невыполнении Исполнителем условий данного Договора плата за обучение возвращается Заказчику полностью.</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Все изменения и дополнения к настоящему Договору оформляется дополнительным соглашением, являющимся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что не предусмотрено в настоящем Договоре, регулируется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Настоящий договор составлен в 2-х экземплярах, хранящихся у сторон и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и действует до «______» __________ 2026 года.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ни одна из Сторон не заявит о прекращении договора не менее чем за __________ дней до окончания срока его действия, действие договора продлевается до «______» __________ 2026 следующего года.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несут ответственность за неисполнение или ненадлежащие исполнение обязательств по настоящему Договору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