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SMS-рассылки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ТЕРМИНЫ И СЛОВОСОЧЕТАНИЯ, ИСПОЛЬЗУЕМЫЕ В НАСТОЯЩЕМ ДОГОВОРЕ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Рекламные материалы</w:t>
      </w:r>
      <w:r>
        <w:rPr>
          <w:rFonts w:ascii="Times New Roman" w:hAnsi="Times New Roman" w:eastAsia="Times New Roman"/>
        </w:rPr>
        <w:t xml:space="preserve"> (далее по тексту договора – Материалы) –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Плательщик</w:t>
      </w:r>
      <w:r>
        <w:rPr>
          <w:rFonts w:ascii="Times New Roman" w:hAnsi="Times New Roman" w:eastAsia="Times New Roman"/>
        </w:rPr>
        <w:t xml:space="preserve"> – любое физическое лицо, совершающее платеж в пользу операторов связи за услуги цифровой радиоэлектронной связи;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Платеж</w:t>
      </w:r>
      <w:r>
        <w:rPr>
          <w:rFonts w:ascii="Times New Roman" w:hAnsi="Times New Roman" w:eastAsia="Times New Roman"/>
        </w:rPr>
        <w:t xml:space="preserve"> – передача денежных средств, совершаемая Плательщиком с использованием платежного терминала, в пользу операторов связи за услуги цифровой радиоэлектронной связи.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оказать, а Заказчик принять и оплатить услуги по размещению Материалов Заказчика в СМС – сообщениях, направляемых Исполнителем Плательщикам после осуществления Платежа (далее – «Услуги»), в соответствии с условиями Договора и приложениями к нему, являющимися неотъемлемыми частями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Передача Плательщикам СМС – сообщений осуществляется с участием сотрудников Исполнителя с использованием технических и программных средств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Исполнитель вправе привлекать третьих лиц в целях исполнения настоящего Договора, оставаясь ответственным за действия последних.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Оказать Услуги, в соответствии с условиями настоящего Договора и приложениями к нему, при условии соблюдения Заказчиком пунктов 2.2.1.-2.2.2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Предоставлять Заказчику статистический отчет в электронном виде по форме и в сроки, согласованные Сторонами в соответствующем Приложении;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Ежемесячно не позднее пятого рабочего дня месяца, следующего за отчетным, подготавливать и направлять в адрес Заказчика Акт оказанных услуг (далее по тексту – «Акт»), оформленный в соответствии с действующим российским законодательством;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Устранить мотивированные разногласия по Акту оказанных услуг, предъявленные Заказчиком, в сроки согласованные Сторонами;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Осуществлять передачу СМС – сообщений Плательщикам, выразившим свое согласие на получение рекламной информации;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При передаче СМС – сообщений не использовать сети электросвязи с применением средств выбора и (или) набора абонентского номера без участия человека (автоматического дозванивания, автоматической рассылки).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Предоставлять информацию и Материалы, использование и соблюдение которых Исполнителем не приведет к нарушению законодательства РФ, в том числе закона о рекламе и положений законодательства о защите результатов интеллектуальной деятельности и средств индивидуализации, а также законных прав и интересов третьих лиц, в том числе не будет противоречить концепции платежного терминала. В случае несоблюдения Заказчиком данного пункта, Исполнитель имеет право отказать Заказчику в передаче СМС – сообщений;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Оплатить стоимость Услуг Исполнителя в соответствии с условиями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 случае если рекламируемый вид деятельности подлежит лицензированию или рекламируемые товары подлежат обязательной сертификации, предоставить Исполнителю соответствующие лицензии и сертификаты соответствия или их надлежаще заверенные копии.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Предоставить исчерпывающие сведения о произведениях (частях произведений), иных результатах интеллектуальной деятельности, использованных в Материалах, и их авторах;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Обеспечить соблюдение прав любых третьих лиц (включая права собственности, интеллектуальные авторские, смежные, личные, гражданские, договорные и иные имущественные и неимущественные права) применительно к использованию Материалов в соответствии с настоящим Договором. Урегулировать самостоятельно и за свой счет все отношения с такими третьими лицами, включая, в том числе расчеты с такими лицами;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В срок __________ рабочих дня с даты получения Акта от Исполнителя подписать подготовленный Исполнителем Акт или направить Исполнителю письменный мотивированный отказ. В случае не предоставления акта или мотивированного отказа в стечение __________ рабочих дней с даты получения Акта от Исполнителя, Акт считается принятым Заказчиком и подписанным без разногласий;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указывается в соответствующем приложении.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производится Заказчиком в порядке и на условиях, указанных в соответствующем приложении.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Обязанность по оплате считается выполненной Заказчиком при поступлении денежных средств на корреспондентский счет банка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возникновении встречных обязательств, Стороны могут произвести зачет взаимных требований.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 авансовой схеме расчетов плата за пользование денежными средствами в период с момента оплаты до момента подписания Сторонами Акта или принятия его Заказчиком в соответствии с п.2.2.6 Договора с Исполнителя не взимается.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в течение неопределенного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Каждая из Сторон вправе расторгнуть настоящий Договор с предварительным, за __________ календарных дней, письменным уведомлением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расторжении Договора Сторонами производятся окончательные взаиморасчеты с учетом стоимости фактически оказанных услуг к моменту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отказа Заказчика от Услуг Исполнителя за __________ календарных дней, или в срок меньший чем __________ календарных дней до планируемой даты начала оказания Исполнителем Услуг, указанной в соответствующем приложении, взимается неустойка в размере 100% от стоимости услуг Исполнителя по соответствующему приложению.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Заказчик самостоятельно в полном объеме несет ответственность за содержание и форму Рекламных материалов, юридическую правомерность использования логотипов, названий фирм и прочих результатов интеллектуальной деятельности и средств индивидуализации в Материалах, а равно за отсутствие в Материалах обязательной информации, предусмотренной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если содержание Материалов по настоящему Договору явилось основанием для предъявления к Исполнителю претензий, исков и/или предписаний по уплате штрафных санкций со стороны государственных органов и/или третьих лиц, Заказчик обязуется незамедлительно по требованию Исполнителя предоставить ему всю запрашиваемую информацию, касающуюся содержания Рекламных материалов, содействовать Исполнителю в урегулировании таких претензий и исков, а также возместить все убытки (включая судебные расходы, расходы по уплате штрафов), причиненные Исполнителю вследствие предъявления ему таких претензий, исков, предписаний в связи с тем, что в результате использования таких Материалов, имело место нарушение прав третьих лиц и/или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Стороны обязуются информировать друг друга в течение __________ рабочих дней обо всех затруднениях, препятствующих выполнению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Любые штрафные санкции по Договору подлежат оплате при наличии письменного требования Стороны, чьи права нарушены.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Взыскание штрафов является правом, а не обязанностью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РАССМОТРЕНИЕ СПОРОВ (АРБИТРАЖ)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принимают необходимые меры к тому, чтобы любые спорные вопросы, разногласия либо претензии, возникающие по мере исполнения обязательств по настоящему Договору, были урегулированы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получения претензии любой из Сторон, Сторона, получившая претензию, обязана рассмотреть ее и представить в течение __________ календарных дней другой Стороне предложения по ее урегулированию с указанием сроков урегулирования.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Если Стороны не придут к согласию по изложенным вопросам, они подлежат рассмотрению в Арбитражном суде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наводнения, землетрясения, пожара, запретных законодательных актов и т.п., и если эти обстоятельства непосредственно повлияли на исполнение настоящего Договора. Наступление обстоятельств непреодолимой силы подтверждается документами, выдаваемыми компетентными органами соответствующей Стороне. Сторона, у которой создалась невозможность исполнения обязательств по настоящему Договору, обязана немедленно известить другую Сторону о наступлении и прекращении вышеуказанных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обязуются без обоюдного согласия не передавать третьим лицам и не использовать иным способом организационно-технологическую, коммерческую, финансовую и иную информацию, связанную с предметом настоящего Договора, за исключением случаев определенных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могут быть совершены и имеют силу только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Любые уведомления, разрешенные и/или необходимые по настоящему Договору, должны направляться уведомляющей Стороной в адрес уведомляемой Стороны по электронной почте, факсом, курьером или почтой. Копии текста Договора и изменений к нему, Счетов и Актов, доставленные по факсу, а также копии Счетов, доставленные по электронной почте, признаются Сторонами имеющими юридическую силу до момента обмена оригиналами, который Стороны производят в возможно короткие сроки. Уведомление считается доставленным с момента его получения уведомляемой Стороной.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составлен на русском языке в двух экземплярах, по одному экземпляру для каждой Стороны, имеющих равную юридическую силу. Все приложения к настоящему Договору являются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