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передачи спортивного автомобиля в безвозмездное пользование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{HEADER INDIVIDUAL LEGAL='Ссудодатель|Ссудополучатель'}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настоящем договоре: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«Спортивный автомобиль» автомобиль ____________________ , государственный номерной знак ____________________ , год выпуска __________ , цвет ____________________ , VIN ____________________ , двигатель № ____________________ , шасси № ____________________ , кузов № ____________________ , паспорт транспортного средства ____________________ , свидетельство о регистрации транспортного средства ____________________ , подготовленный по группе «N» в соответствии с приложением «J» международного спортивного кодекса FIA и картой омологации №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«Подготовка к соревнованию» – установленный организатором соревнования срок, в течение которого разрешается ознакомление с трассой соревнования.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«Соревнование» – любое соревнование по классическому ралли, входящее в официальный календарь Российской автомобильной федерации на __________ год.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«Место проведения соревнований» –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передает спортивный автомобиль во временное безвозмездное пользование на условиях, устанавливаемых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принимает спортивный автомобиль в безвозмездное временное пользование на условиях, устанавливаемых данным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Спортивный автомобиль принадлежит Ссудодателю, не является предметом спора, не заложен и не арестован, полностью свободен от чьих бы то ни было имущественных прав и притязаний.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ИСПОЛЬЗОВАНИЕ СПОРТИВНОГО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Спортивный автомобиль может быть использован только по своему прямому назначению в период подготовки к соревнованиям и в ходе самих соревнований.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Использование спортивного автомобиля для перевозки пассажиров и грузов запрещается.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Отклонение спортивного автомобиля от трассы любого соревнования, указанной в дорожной книге организатора,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Любая эксплуатация спортивного автомобиля его экипажем должна осуществляться при полном соблюдении правил дорожного движения и требований безопасности, установленных частным регламентом соревнования и действующими нормативными документами Российской автомобильной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Ссудополучателю разрешается: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процессе подготовки к соревнованию и участия в нем произвести на спортивном автомобиле подготовительные, регулировочные, настроечные и тому подобные работы, в том числе с заменой узлов и агрегатов, как в сборе, так и подетально на аналогичные либо с измененными характеристиками. В любом случае каждая устанавливаемая деталь должна быть омологирована заводом-изготовителем для применения на данном спортивном автомобиле;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замену спортивных анатомических сидений, системы пожаротушения, штурманского прибора, штурманских подсветок и тому подобного;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нанести на спортивный автомобиль рекламу, отвечающую требованиям действующего законодательства, помимо обязательной рекламы организатора соревнования;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по мере необходимости рихтовочные и сварочные работы на кузове спортивного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Ссудополучателю категорически запрещается: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моторное топливо с октановым числом ниже __________ единиц;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менять блок управления двигателем на блок иной модели и/или модификации;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применять иные, чем будут указаны Ссудодателем, смазочные материалы и технические жидкости;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применять иные, чем будут указаны Ссудодателем, свечи зажигания.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ТРАНСПОРТИРОВКА СПОРТИВНОГО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Транспортировка спортивного автомобиля к месту проведения соревнования и обратно осуществляется Ссудополучателем на прицепе, специально приспособленном для транспортировки легковых автомобилей, при этом все виды рисков во время транспортировки лежат на Ссудополучателе.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ПЕРЕДАЧА СПОРТИВНОГО АВТОМОБИЛЯ В БЕЗВОЗМЕЗДНОЕ ПОЛЬЗОВАНИЕ И ВОЗВРАТ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Передача спортивного автомобиля в безвозмездное пользование оформляется актом приема-передачи, составляемым в произвольной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 акту прилагаются следующие документы на спортивный автомобиль: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 спортивного автомобиля, выданный Российской автомобильной федерацией;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карта омологации, заверенная Международной автомобильной федерацией (FIA);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сертификат соответствия (качества) на каркас безопасности, заверенный изготовителем;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разрешение на использование радиостанции, если она будет установлена на спортивном автомобиле;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полный список применяемых на данном спортивном автомобиле смазочных материалов и технических жидкостей;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свидетельство о регистрации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передаче спортивного автомобиля Ссудодатель обязан сообщить Ссудополучателю о наличии всех известных ему скрытых дефектах спортивного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Возврат спортивного автомобиля из безвозмездного пользования осуществляется в порядке, установленном п.5.1 данного договора, при этом в акте отражается фактическое состояние спортивного автомобиля с учетом износа, предусмотренного для раллийных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риски случайной гибели либо случайного повреждения спортивного автомобиля с момента его передачи Ссудополучателю несет Ссудополучатель.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Передача спортивного автомобиля третьему лицу без письменного согласия Ссудодателя запрещается.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РАСХОДЫ ПО СОДЕРЖАНИЮ СПОРТИВНОГО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Ссудополучатель обязан поддерживать спортивный автомобиль в исправном состоянии, осуществлять профилактическое обслуживание, текущий и капитальный ремонты, а также нести иные расходы на содержание спортивного автомобиля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Ссудополучатель на время проведения любого соревнования обязан за собственный счет застраховать риск гражданской ответственности на сумму нерублевого эквивалента __________ долларов США, если обязательство по страхованию не примет на себя организатор соревнования.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Ссудополучатель может за собственный счет застраховать прочие риски.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Ссудодатель имеет право письменно потребовать досрочного расторжения настоящего договора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использует спортивный автомобиль не в соответствии с условиями данного договора или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не выполняет обязанностей по содержанию спортивного автомобиля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умышленно ухудшает состояние спортивного автомобиля;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Ссудополучатель без согласия Ссудодателя передал спортивный автомобиль третьему лицу;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спортивный автомобиль во время проведения соревнования получил повреждения кузова, требующие его замены;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наступлении обстоятельств непреодолимой силы;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отношении Ссудополучателя начата процедура банкротства;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ухудшения финансового состояния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Ссудодатель может заявить письменное требование о досрочном расторжении настоящего договора не ранее __________ календарных дней после окончания любого соревнования, в котором спортивный автомобиль принимал участие.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Ссудополучатель имеет право письменно потребовать досрочного расторжения настоящего договора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спортивный автомобиль в силу обстоятельств, за которые не отвечает Ссудополучатель, окажется в состоянии, непригодном для дальнейшей эксплуатации;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третьи лица предъявят на спортивный автомобиль законные права, о которых Ссудодатель не предупредил Ссудополучателя при заключении данного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наступлении обстоятельств непреодолимой силы;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 отношении Ссудодателя начата процедура банкротства;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ухудшения своего финансового состояния.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РИСКИ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Риски случайной гибели или случайного повреждения спортивного автомобиля несет Ссудополучатель, если гибель или повреждение произошли в связи с тем, что Ссудодатель использовал спортивный автомобиль не по назначению, не в соответствии с условиями данного договора либо передал спортивный автомобиль третьему лицу без письменного предварительного согласия Ссудодателя.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договора в ходе реализации его условий и которые не будут урегулированы путем переговоров и консультаций, разрешаются в суде общей юрисдикции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ОТВЕТСТВЕННОСТЬ СТОРОН. ОСВОБОЖДЕНИЕ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настоящего договора несут установленную действующим законодательством ответственность за ненадлежащее исполнение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Если по ходу соревнования спортивный автомобиль получит механические повреждения, то Ссудополучатель обязан устранить их полностью за собственный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Если при подготовке к соревнованию либо в ходе него спортивный автомобиль получит повреждения, которые будет невозможно либо нецелесообразно устранять, то Ссудополучатель обязан возместить Ссудодателю причиненный ему ущерб в размере стоимости спортивного автомобиля, установленной независимым специалистом на момент передачи спортивного автомобиля Ссудополучателю. Ответственным за приглашение специалиста и оценку спортивного автомобиля является Ссудодатель.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Ссудополучатель несет полную ответственность за соблюдение экипажем спортивного автомобиля установленных правил безопасности во время проведения соревнований и подготовки к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Ссудополучатель несет полную ответственность за вред, причиненный спортивным автомобилем третьим лицам во время подготовки и проведения соревнований.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Стороны настоящего договора освобождаются от любой ответственности за частичное либо полное неисполнение принятых на себя обязательств, если такое неисполнение связано с последствиями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Стороны данного договора понимают под непреодолимой силой стихийные бедствия, пожары, локальные боевые действия, массовые беспорядки, терроризм, умышленные преступные действия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10.8.</w:t>
      </w:r>
      <w:r>
        <w:rPr>
          <w:rFonts w:ascii="Times New Roman" w:hAnsi="Times New Roman" w:eastAsia="Times New Roman"/>
        </w:rPr>
        <w:t xml:space="preserve">Возникновение и действие непреодолимой силы в отношении любой стороны данного договора прекращает срок его действия, если иное не будет решено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10.9.</w:t>
      </w:r>
      <w:r>
        <w:rPr>
          <w:rFonts w:ascii="Times New Roman" w:hAnsi="Times New Roman" w:eastAsia="Times New Roman"/>
        </w:rPr>
        <w:t xml:space="preserve">Сторона договора, попавшая под действие непреодолимой силы, обязана сообщить об этом другой стороне в течение __________ часов.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10.10.</w:t>
      </w:r>
      <w:r>
        <w:rPr>
          <w:rFonts w:ascii="Times New Roman" w:hAnsi="Times New Roman" w:eastAsia="Times New Roman"/>
        </w:rPr>
        <w:t xml:space="preserve">Наличие непреодолимой силы устанавливается справкой соответствующего государственного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По прошествии __________ первых соревнований, в которых примет участие спортивный автомобиль, Ссудодатель получает преимущественное право покупки автомобиля на тех условиях, которые стороны данного договора установят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возникновении ситуации, указанной в п.10.3 данного договора, Ссудодатель может потребовать от Ссудополучателя купить спортивный автомобиль по цене, установленной независимым специалистом на момент передачи спортивного автомобиля в безвозмездное пользование.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не имеет никаких обещаний, положений, условий либо обязательств, выраженных в устной или письменной формах, за исключением тех, которые содержатся в самом тексте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Данный договор включает в себя полное взаимопонимание его сторон в отношении вопросов, содержащихся либо упоминаемых в нем.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Никакое изменение или исправление данного договора, устное обещание или обязательство не будет иметь силы, если они не зафиксированы в письменной форме и не утверждены от имени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С момента вступления настоящего договора в силу все данные ранее его сторонами обязательства, обещания, имеющаяся переписка и документы в отношении предмета договора теряют свою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Данный договор заключен в городе ____________________ « __________ » __________ 2020 г. в двух экземплярах, имеющих одинаковую юридическую силу, по одному для каждой из сторон и действует до полного исполнения сторонами договора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Стороны настоящего договора придают юридическую силу любым документам, относящимся к его предмету, если они отправлены и получены посредством почтовой, телеграфной, телетайпной, телефонной электросвязи или иной связи, позволяющей достоверно установить, что документ исходит от другой стороны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