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перевозки бетона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Перевозчик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Грузоотправитель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Перевозчик обязуется доставить вверенные ему Грузоотправителем сыпучие грузы: ______________________ ____________________ (далее - Грузы) в ____________________ и выдать их управомоченному на получение Грузов лицу (получателю), а Грузоотправитель обязуется уплатить за перевозку Грузов установленную настоящим Договором провозную плату.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Перевозка Грузов осуществляется на основании Заявок Грузоотправителя (Приложение N __________ ), поданных в установленный настоящим Договором срок, по маршрутам, согласованным Сторонами.</w:t>
      </w:r>
    </w:p>
    <w:p>
      <w:pPr>
        <w:spacing w:before="0" w:after="120" w:line="360" w:lineRule="auto"/>
      </w:pPr>
      <w:r>
        <w:rPr>
          <w:rFonts w:ascii="Times New Roman" w:hAnsi="Times New Roman" w:eastAsia="Times New Roman"/>
        </w:rPr>
        <w:t xml:space="preserve">В Заявке в обязательном порядке указываются:</w:t>
      </w:r>
    </w:p>
    <w:p>
      <w:pPr>
        <w:jc w:val="left"/>
        <w:spacing w:before="0" w:after="60" w:line="360" w:lineRule="auto"/>
      </w:pPr>
      <w:r>
        <w:rPr>
          <w:rFonts w:ascii="Times New Roman" w:hAnsi="Times New Roman" w:eastAsia="Times New Roman"/>
        </w:rPr>
        <w:t xml:space="preserve">• описание Грузов (наименование, количество, упаковка, габариты, при необходимости класс опасности);</w:t>
      </w:r>
    </w:p>
    <w:p>
      <w:pPr>
        <w:jc w:val="left"/>
        <w:spacing w:before="0" w:after="60" w:line="360" w:lineRule="auto"/>
      </w:pPr>
      <w:r>
        <w:rPr>
          <w:rFonts w:ascii="Times New Roman" w:hAnsi="Times New Roman" w:eastAsia="Times New Roman"/>
        </w:rPr>
        <w:t xml:space="preserve">• количество, вес, объем Грузов;</w:t>
      </w:r>
    </w:p>
    <w:p>
      <w:pPr>
        <w:jc w:val="left"/>
        <w:spacing w:before="0" w:after="60" w:line="360" w:lineRule="auto"/>
      </w:pPr>
      <w:r>
        <w:rPr>
          <w:rFonts w:ascii="Times New Roman" w:hAnsi="Times New Roman" w:eastAsia="Times New Roman"/>
        </w:rPr>
        <w:t xml:space="preserve">• дата загрузки;</w:t>
      </w:r>
    </w:p>
    <w:p>
      <w:pPr>
        <w:jc w:val="left"/>
        <w:spacing w:before="0" w:after="60" w:line="360" w:lineRule="auto"/>
      </w:pPr>
      <w:r>
        <w:rPr>
          <w:rFonts w:ascii="Times New Roman" w:hAnsi="Times New Roman" w:eastAsia="Times New Roman"/>
        </w:rPr>
        <w:t xml:space="preserve">• Грузоотправитель, Грузополучатель, их адреса и контактные телефоны;</w:t>
      </w:r>
    </w:p>
    <w:p>
      <w:pPr>
        <w:jc w:val="left"/>
        <w:spacing w:before="0" w:after="60" w:line="360" w:lineRule="auto"/>
      </w:pPr>
      <w:r>
        <w:rPr>
          <w:rFonts w:ascii="Times New Roman" w:hAnsi="Times New Roman" w:eastAsia="Times New Roman"/>
        </w:rPr>
        <w:t xml:space="preserve">• место погрузки;</w:t>
      </w:r>
    </w:p>
    <w:p>
      <w:pPr>
        <w:jc w:val="left"/>
        <w:spacing w:before="0" w:after="60" w:line="360" w:lineRule="auto"/>
      </w:pPr>
      <w:r>
        <w:rPr>
          <w:rFonts w:ascii="Times New Roman" w:hAnsi="Times New Roman" w:eastAsia="Times New Roman"/>
        </w:rPr>
        <w:t xml:space="preserve">• маршрут перевозки и место назначения;</w:t>
      </w:r>
    </w:p>
    <w:p>
      <w:pPr>
        <w:jc w:val="left"/>
        <w:spacing w:before="0" w:after="60" w:line="360" w:lineRule="auto"/>
      </w:pPr>
      <w:r>
        <w:rPr>
          <w:rFonts w:ascii="Times New Roman" w:hAnsi="Times New Roman" w:eastAsia="Times New Roman"/>
        </w:rPr>
        <w:t xml:space="preserve">• срок доставки Грузов.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Перевозка Груза осуществляется ______________________ транспортом. Для перевозки используются следующие транспортные средства: ______________________ .</w:t>
      </w:r>
    </w:p>
    <w:p>
      <w:pPr>
        <w:spacing w:before="0" w:after="120" w:line="360" w:lineRule="auto"/>
      </w:pPr>
      <w:r>
        <w:rPr>
          <w:rFonts w:ascii="Times New Roman" w:hAnsi="Times New Roman" w:eastAsia="Times New Roman"/>
        </w:rPr>
        <w:t xml:space="preserve">Перед каждой перевозкой каждое транспортное средство проходит предрейсовый технический осмотр.</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 каждую перевозку Стороны оформляют Товарно-транспортную накладную (Приложение N 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Перевозчик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Согласовать с Грузоотправителем График подачи транспорта в пункты погрузки с указанием объема перевозок Грузов.</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Определить количество транспортных средств и их типы для осуществления перевозок Грузов, в зависимости от объема перевозок.</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Предоставить необходимый и технически оснащенный транспорт для перевозки обусловленных Договором сыпучих грузов.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Предоставить необходимый персонал для погрузки и разгрузки Грузов.</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Обеспечить сохранность в пути перевозимых Грузов.</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Доставить Грузы в установленный срок.</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Консультировать Грузоотправителя по всем необходимым вопросам.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Перевозчик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Удерживать переданный ему для перевозки Груз в обеспечение причитающейся ему провозной платы и других платежей по перевозке.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Изменить маршрут и График перевозки в случаях, угрожающих безопасности экипажа, транспортных средств, Груза. О таких изменениях Перевозчик уведомляет Грузоотправителя в течение __________ часов с момента 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Грузоотправитель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Подавать Заявки Перевозчику на перевозку сыпучих Грузов в срок ____________________ .</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Обеспечить заблаговременную подготовку предъявленных к перевозке Грузов.</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Обеспечить прием перевозимых сыпучих Грузов Грузополучателем.</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Оформить необходимые товарно-транспортные документы.</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Своевременно производить оплату осуществленных перевозок.</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Представить водителю на вверенные к перевозке Грузы Товарно-транспортную накладную (Приложение N __________ ).</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Фиксировать в Товарно-транспортной накладной фактическое время прибытия и убытия транспорта.</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Предоставлять достаточную и достоверную информацию о Грузах, их свойствах (включая физико-химические, конструктивные и иные характеристики, влияющие на сохранное состояние Грузов, требования к соблюдению температурного режима), а также об особенностях перевозки, хранения и совершения грузовых операций.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Грузоотправитель вправе отказаться от поданных транспортных средств, непригодных для перевозки сыпучих Грузов.</w:t>
      </w:r>
    </w:p>
    <w:p>
      <w:pPr>
        <w:jc w:val="left"/>
        <w:spacing w:before="240" w:after="120" w:line="360" w:lineRule="auto"/>
      </w:pPr>
      <w:r>
        <w:rPr>
          <w:rFonts w:ascii="Times New Roman" w:hAnsi="Times New Roman" w:eastAsia="Times New Roman"/>
          <w:b/>
          <w:sz w:val="28"/>
          <w:szCs w:val="28"/>
        </w:rPr>
        <w:t xml:space="preserve">3. Стоимость перевозки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перевозки Грузов (провозная плата) определяется из расчета:</w:t>
      </w:r>
    </w:p>
    <w:p>
      <w:pPr>
        <w:jc w:val="left"/>
        <w:spacing w:before="0" w:after="60" w:line="360" w:lineRule="auto"/>
      </w:pPr>
      <w:r>
        <w:rPr>
          <w:rFonts w:ascii="Times New Roman" w:hAnsi="Times New Roman" w:eastAsia="Times New Roman"/>
        </w:rPr>
        <w:t xml:space="preserve">• __________ ( __________ ) рублей __________ , в том числе НДС __________ % - __________ ( __________ ) рублей, за ____________________ .</w:t>
      </w:r>
    </w:p>
    <w:p>
      <w:pPr>
        <w:spacing w:before="0" w:after="120" w:line="360" w:lineRule="auto"/>
      </w:pPr>
      <w:r>
        <w:rPr>
          <w:rFonts w:ascii="Times New Roman" w:hAnsi="Times New Roman" w:eastAsia="Times New Roman"/>
        </w:rPr>
        <w:t xml:space="preserve">Размер платы за перевозку Грузов определяется по каждой конкретной Заявке Грузоотправителя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услуг по погрузке и разгрузке Грузов составляет:</w:t>
      </w:r>
    </w:p>
    <w:p>
      <w:pPr>
        <w:jc w:val="left"/>
        <w:spacing w:before="0" w:after="60" w:line="360" w:lineRule="auto"/>
      </w:pPr>
      <w:r>
        <w:rPr>
          <w:rFonts w:ascii="Times New Roman" w:hAnsi="Times New Roman" w:eastAsia="Times New Roman"/>
        </w:rPr>
        <w:t xml:space="preserve">• __________ ( __________ ) рублей __________ , в том числе НДС __________ % - __________ ( __________ ) рублей, за ____________________ .</w:t>
      </w:r>
    </w:p>
    <w:p>
      <w:pPr>
        <w:spacing w:before="0" w:after="120" w:line="360" w:lineRule="auto"/>
      </w:pPr>
      <w:r>
        <w:rPr>
          <w:rFonts w:ascii="Times New Roman" w:hAnsi="Times New Roman" w:eastAsia="Times New Roman"/>
        </w:rPr>
        <w:t xml:space="preserve">Размер платы за погрузку и разгрузку Грузов рассчитывается по каждой конкретной Заявке Грузоотправителя.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Стоимость услуг по перевозке, погрузке и разгрузке Грузов по каждой Заявке Грузоотправителя согласовывается Сторонами в самой Заявке.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услуг по перевозке, погрузке и разгрузке Грузов оплачивается в следующем порядке: ____________________ следующим способом: ____________________ .</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Перевозчик страхует Груз от утраты, повреждения, __________ на сумму не меньше __________ % стоимости Груза и представляет Грузоотправителю документ, подтверждающий произведенное страхование.</w:t>
      </w:r>
    </w:p>
    <w:p>
      <w:pPr>
        <w:jc w:val="left"/>
        <w:spacing w:before="240" w:after="120" w:line="360" w:lineRule="auto"/>
      </w:pPr>
      <w:r>
        <w:rPr>
          <w:rFonts w:ascii="Times New Roman" w:hAnsi="Times New Roman" w:eastAsia="Times New Roman"/>
          <w:b/>
          <w:sz w:val="28"/>
          <w:szCs w:val="28"/>
        </w:rPr>
        <w:t xml:space="preserve">4. Подача транспортных средств.</w:t>
      </w:r>
    </w:p>
    <w:p>
      <w:pPr>
        <w:spacing w:before="0" w:after="120" w:line="360" w:lineRule="auto"/>
      </w:pPr>
      <w:r>
        <w:rPr>
          <w:rFonts w:ascii="Times New Roman" w:hAnsi="Times New Roman" w:eastAsia="Times New Roman"/>
        </w:rPr>
        <w:t xml:space="preserve">Погрузка и выгрузка сыпучих Грузов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Погрузка (выгрузка) Груза осуществляется Грузоотправителем (Получателем) в следующие сроки и в следующем порядке: ____________________ с соблюдением положений, установленных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Погрузка сыпучих Грузов в транспортное средство осуществляется таким образом, чтобы обеспечить безопасность перевозки Груза и его сохранность, а также не допустить повреждения транспортного средства.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Дополнительные требования к погрузке и размещению сыпучих Грузов - 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Выгрузка осуществляется силами и средствами ____________________ за счет ____________________ .</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Каждая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Перевозчик несет ответственность за сохранность Грузов с момента получения и до выдачи их Грузоотправителю (Грузополучателю), если не докажет, что утрата, недостача или повреждение Грузов произошли вследствие обстоятельств, которые Перевозчик не мог предотвратить и устранение которых от него не зависело.</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нарушении Грузоотправителем сроков оплаты, установленных настоящим Договором, Перевозчик имеет право приостанавливать исполнение по настоящему Договору, предупредив об этом Грузоотправителя не менее чем за ____________________ , а также вправе потребовать уплаты неустойки в размере __________ % от суммы задолженности за каждый день просрочки.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задержку (простой) транспорта, поданного под погрузку или выгрузку, сверх норм Грузоотправитель выплачивает Перевозчику за каждый полный час задержки (простоя) дополнительную плату в размере, согласованном Сторонами в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За непредъявление для перевозки Грузов, предусмотренных Заявкой Грузоотправителя, Перевозчик вправе потребовать от Грузоотправителя уплаты штрафа в размере __________ % от стоимости перевозки Грузов. Перевозчик вправе потребовать от Грузоотправителя возмещения причиненных ему убытков в порядке, установленном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 непредоставление транспортного средства для перевозки Грузов по вине Перевозчика (в соответствии с согласованной Заявкой и Графиком подачи транспорта) Грузоотправитель вправе потребовать от Перевозчика уплаты штрафа в размере __________ % от стоимости перевозки.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Любые пени и штрафы по данному Договору являются действительными только при условии письменного оформления претензии.</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pPr>
        <w:spacing w:before="0" w:after="120" w:line="360" w:lineRule="auto"/>
      </w:pPr>
      <w:r>
        <w:rPr>
          <w:rFonts w:ascii="Times New Roman" w:hAnsi="Times New Roman" w:eastAsia="Times New Roman"/>
        </w:rPr>
        <w:t xml:space="preserve">До предъявления иска, вытекающего из настоящего Договора, Грузоотправитель направляет Перевозчику претензию. К претензии должны быть приложены все необходимые документы, подтверждающие причинение ущерба и его размер. Сторона, получившая претензию, обязана рассмотреть ее и ответить по существу претензии в письменном виде не позднее одного месяца с момента получения претензии. Претензия предъявляется в письменной форме. К претензии об утрате, недостаче или повреждении (порче) Грузов должны быть приложены документы, подтверждающие право на предъявление претензии, и документы, подтверждающие количество и стоимость отправленных Грузов, в подлиннике или засвидетельствованные в установленном порядке их копии, коммерческий акт, акты осмотра Грузов аварийным комиссаром (экспертом).</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2 Претензии по утрате, недостаче или повреждению Грузов, направленные с нарушением установленных законом срока и формы, Перевозчиком не рассматриваются.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неурегулирования споров и разногласий в претензионном порядке спор подлежит разрешению в судебном порядке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 7.1 настоящего Договора, каждая Сторона должна без промедления известить о них в письменном виде другую Сторону.</w:t>
      </w:r>
    </w:p>
    <w:p>
      <w:pPr>
        <w:spacing w:before="0" w:after="120" w:line="360" w:lineRule="auto"/>
      </w:pPr>
      <w:r>
        <w:rPr>
          <w:rFonts w:ascii="Times New Roman" w:hAnsi="Times New Roman" w:eastAsia="Times New Roman"/>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наступившие обстоятельства, перечисленные в п. 7.1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сохраняют строгую конфиденциальность в отношении всей информации, полученной ими в связи с заключением и исполнением настоящего Договора, и сделают все возможное, чтобы предотвратить несанкционированное разглашение полученной ими информации.</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полного исполнения ими своих обязательств по нему.</w:t>
      </w:r>
    </w:p>
    <w:p>
      <w:pPr>
        <w:spacing w:before="0" w:after="120" w:line="360" w:lineRule="auto"/>
      </w:pPr>
      <w:r>
        <w:rPr>
          <w:rFonts w:ascii="Times New Roman" w:hAnsi="Times New Roman" w:eastAsia="Times New Roman"/>
        </w:rPr>
        <w:t xml:space="preserve">Услуги по настоящему Договору оказываются с момента заключения Договора и до " __________ " __________ __________ г.</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Изменения и дополнения к настоящему Договору должны быть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Ни одна из Сторон не имеет права без письменного на то согласия другой Стороны передавать третьему лицу права и обязанности по настоящему Договору.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Приложение:</w:t>
      </w:r>
    </w:p>
    <w:p>
      <w:pPr>
        <w:jc w:val="left"/>
        <w:spacing w:before="0" w:after="120" w:line="360" w:lineRule="auto"/>
      </w:pPr>
      <w:r>
        <w:rPr>
          <w:rFonts w:ascii="Times New Roman" w:hAnsi="Times New Roman" w:eastAsia="Times New Roman"/>
          <w:b/>
        </w:rPr>
        <w:t xml:space="preserve">9.6.1.</w:t>
      </w:r>
      <w:r>
        <w:rPr>
          <w:rFonts w:ascii="Times New Roman" w:hAnsi="Times New Roman" w:eastAsia="Times New Roman"/>
        </w:rPr>
        <w:t xml:space="preserve">Заявка грузоотправителя (Приложение N __________ ).</w:t>
      </w:r>
    </w:p>
    <w:p>
      <w:pPr>
        <w:jc w:val="left"/>
        <w:spacing w:before="0" w:after="120" w:line="360" w:lineRule="auto"/>
      </w:pPr>
      <w:r>
        <w:rPr>
          <w:rFonts w:ascii="Times New Roman" w:hAnsi="Times New Roman" w:eastAsia="Times New Roman"/>
          <w:b/>
        </w:rPr>
        <w:t xml:space="preserve">9.6.2.</w:t>
      </w:r>
      <w:r>
        <w:rPr>
          <w:rFonts w:ascii="Times New Roman" w:hAnsi="Times New Roman" w:eastAsia="Times New Roman"/>
        </w:rPr>
        <w:t xml:space="preserve">Товарно-транспортная накладная (Приложение N __________ ).</w:t>
      </w:r>
    </w:p>
    <w:p>
      <w:pPr>
        <w:jc w:val="left"/>
        <w:spacing w:before="0" w:after="120" w:line="360" w:lineRule="auto"/>
      </w:pPr>
      <w:r>
        <w:rPr>
          <w:rFonts w:ascii="Times New Roman" w:hAnsi="Times New Roman" w:eastAsia="Times New Roman"/>
          <w:b/>
        </w:rPr>
        <w:t xml:space="preserve">9.6.3.</w:t>
      </w:r>
      <w:r>
        <w:rPr>
          <w:rFonts w:ascii="Times New Roman" w:hAnsi="Times New Roman" w:eastAsia="Times New Roman"/>
        </w:rPr>
        <w:t xml:space="preserve">График подачи транспорта в пункты погрузки (Приложение N __________ ).</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Перевозчик</w:t>
      </w:r>
      <w:r>
        <w:tab/>
      </w:r>
      <w:r>
        <w:rPr>
          <w:rFonts w:ascii="Times New Roman" w:hAnsi="Times New Roman" w:eastAsia="Times New Roman"/>
        </w:rPr>
        <w:t xml:space="preserve">Грузоотправитель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Перевозчик ______________________</w:t>
      </w:r>
      <w:r>
        <w:tab/>
      </w:r>
      <w:r>
        <w:rPr>
          <w:rFonts w:ascii="Times New Roman" w:hAnsi="Times New Roman" w:eastAsia="Times New Roman"/>
        </w:rPr>
        <w:t xml:space="preserve">Грузоотправитель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