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 бурению скважин для воды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Исполнитель обязуется произвести комплекс работ по бурению водозаборной скважины и монтажу насосного оборудования по адресу: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ИСПОЛНИТЕЛЯ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Произвести бурение водозаборной скважины диаметром 125 мм глубиной не менее __________ метров.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Оборудовать водоприемную часть скважины фильтром диаметром не менее 125 мм.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Произвести промывку скважины до получения визуально чистой воды и притока воды не менее 15 литров в минуту.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Начать работы по бурению водозаборной скважины в течении __________ рабочих дней с момента подписания данного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ОБЯЗАННОСТИ ЗАКАЗЧИКА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Информировать Исполнителя об уровне воды («зеркало» воды, высота «столба» воды), глубине скважин прилегающих к участку, типах используемых насосов, составе грунта.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Подготовить подъезд к месту производства буровых работ и буровую площадку размером не менее 3 м × 3 м. Не допускается площадка из бетона или гравийного щебня. При наличии перекрытий высота последних не должна быть ниже 3-х метров. В случае несоответствия места буровых работ, удаленности от подъезда авто более 30 м, затрудненности доступа, вспомогательные работы оплачиваются дополнительно из расчета __________ рублей в час.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Обеспечить буровую установку электроэнергией от сети 220 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При низком уровне «зеркала» воды в скважине осуществляет работы по изготовлению приямка для насоса, углубляясь вплоть до стабильной работы насоса. Земляные работы могут быть выполнены Исполнителем из расчета __________ рублей за метр.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СТОИМОСТЬ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Перед началом работ буровикам выплачиваетсяаванс в размере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Расчет размера оплаты (погонный метр) и оплата за пробуренную скважину производится по окончанию бурения.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Оплата за установку насоса, обустройство скважины и врезку в водопровод производится по факту выполненных работ, в течение __________ дней с момента окончания работ, что подтверждается актом выполненных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 случае отсутствия водосодержащих слоев, непреодолимой плотности плиты или глины, подземных аномалий оплата производится в размере __________ % от стоимости водозаборной скважины и выбирается новый участок для бурения или прекращаются все изыскательные работы на участке.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ГАРАНТИЙНЫЕ ОБЯЗАТЕЛЬСТВА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Гарантия на скважину составляет __________ месяцев.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Исполнитель гарантирует устранение неисправностей в течение __________ дней после поступления заявки. В случае неработоспособности скважины по вине Исполнителя производится гарантийный ремонт скважины бесплатно. Если ремонт не получается произвести, то возвращается часть оплаты стоимости скважины в размере __________ %. В случае возникновения неисправности по вине Заказчика, (некачественное или неправильно подключенное оборудование и пр.), гарантийное обслуживание выполняется за счет Заказчика из расчета __________ рублей в час, включая оплату проезда.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Исполнитель не гарантирует полное соответствие подземных вод из скважины питьевому стандарту по отдельным показателям, таким как, например, содержание железа, фтора, солей общей жесткости, нитратов и т. 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Исполнитель не отвечает за изменения гидрогеологических условий на участке Заказчика вследствие истощения природных запасов воды за счет водоотбора на соседних участках.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Исполнитель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