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строительно-отделочные работы</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в установленный Договором срок провести строительно-отделочные работы и установку оборудования в следующих помещениях здания по адресу: ______________________ , а Заказчик обязуется принять выполненные работы и уплатить обусловленную Договором цену. Улучшения, производимые Подрядчиком в помещениях, указанных Заказчиком в виде установленного оборудования, отделки и тому подобные улучшения именуются далее «Объект договора» или «Объект».</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Кроме того, Подрядчик обязуется в процессе выполнения работ подбирать для выполнения субподрядных работ строительные организации, а также изучать рынок строительных и иных материалов и других изделий строительного назначения и представлять соответствующую информацию Заказчику.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 завершении работ Подрядчик сдает, а Заказчик принимает по Акту выполненную Подрядчиком работу. За работу, выполненную субподрядчиками и другими контрагентами Подрядчика, Подрядчик отвечает как за свою собственную работу.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Срок выполнения работ по Договору : с «______» __________ 2026 г. по «______» __________ 2026 г.</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Подрядчик обязан выполнять предусмотренные настоящим Договором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 Состав и содержание технической документации определяются в Приложении №1 к настоящему Договору. Техническая документация представляется ______________________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случае если в ходе выполнения обусловленной технической документацией работ, Подрядчик обнаружит не учтенные в технической документации работы и в связи с этим необходимость проведения дополнительных работ и увеличения сметной стоимости работ, он будет обязан сообщить об этом Заказчику.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неполучении от Заказчика ответа на свое сообщение в течение __________ дней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Если Подрядчик не выполнит обязанности, установленной п.2.3 настоящего Договора, он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При согласии Заказчика на проведение и оплату дополнительных работ Подрядчик будет вправе отказаться от их выполнения лишь в случаях, когда они не входят в сферу профессиональной деятельности Подрядчика либо в сферу деятельности его субподрядчиков и других контрагентов либо не могут быть выполнены Подрядчиком и его субподрядчиками (контрагентами) по не зависящим от них причинам.</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Заказчик вправе вносить изменения в техническую документацию при условии, если вызываемые этим дополнительные работы по стоимости не превысят __________ % указанной в смете общей стоимости работ и не меняют характера предусмотренных в настоящем Договоре работ.</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Внесение в техническую документацию изменений в большем против указанного в п.2.6 Договора объеме осуществляется на основе согласованной сторонами дополнительной сметы. Если по не зависящим от Подрядчика причинам стоимость работ превысит смету не менее чем на __________ % он будет вправе требовать пересмотра сметы.</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В случае необходимости устранения дефектов в технической документации Подрядчик будет вправе требовать возмещения разумных расходов, которые он понесет в связи с установлением и устранением этих дефектов.</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Обеспечение работ материалами и оборудованием несет Подрядчик. По соглашению сторон Заказчик может принять на себя обязанность полностью или частично обеспечить Подрядчика необходимыми материалами и оборудованием.</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Сторона, в обязанность которой входит обеспечение работ материалами и оборудованием,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будет вправе отказаться от настоящего Договора и потребовать от Заказчика уплаты цены договора пропорционально выполненной части работ.</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Заказчик вправе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Заказчик, обнаруживший при осуществлении контроля и надзора за выполнением работ отступления от требований проектно-сметной документации, которые могут ухудшить качество работ, или иные их недостатки, обязан немедленно заявить об этом Подрядчику. Если Заказчик не сделает такого заявления, он теряет право в дальнейшем ссылаться на обнаруженные им недостатки.</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Подрядчик обязан исполнять полученные в ходе строительства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Подрядчик должен устранять по требованию Заказчика и за его счет недостатки, за которые Подрядчик не несет ответственности. Подрядчик вправе отказаться от выполнения обязанности, указанной в настоящем пункте в случае, когда устранение недостатков не связано непосредственно с предметом настоящего Договора либо не может быть осуществлено Подрядчиком по не зависящим от него причинам.</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Заказчик может в любое время до сдачи ему результата работы отказаться от исполнения настоящего Договора. В этом случае Заказчик обязан уплатить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будет обязан возместить Подрядчику убытки, причиненные прекращением настоящего договора в пределах разницы между ценой, определенной за всю работу, и частью цены, выплаченной за выполненную работу.</w:t>
      </w:r>
    </w:p>
    <w:p>
      <w:pPr>
        <w:jc w:val="left"/>
        <w:spacing w:before="240" w:after="120" w:line="360" w:lineRule="auto"/>
      </w:pPr>
      <w:r>
        <w:rPr>
          <w:rFonts w:ascii="Times New Roman" w:hAnsi="Times New Roman" w:eastAsia="Times New Roman"/>
          <w:b/>
          <w:sz w:val="28"/>
          <w:szCs w:val="28"/>
        </w:rPr>
        <w:t xml:space="preserve">3. ПОРЯДОК ПРИЕМКИ РАБОТ. ТРЕБОВАНИЯ К КАЧЕСТВУ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Приемка работ осуществляется Заказчиком в течение __________ дней после получения им сообщения Подрядчика о готовности к сдаче Объекта. Стоимость приемки работ входит в смету, предусмотренную Договором, и осуществляется Заказчиком в счет причитающейся Подрядчику оплаты. Размер затрат на приемку не может превышать __________ % от сметной стоимости Объекта. В случае если Заказчик затратит на приемку Объекта средства, превышающие сумму, указанную в настоящем пункте, все дополнительные расходы по приемке он будет обязан осуществить за свой счет.</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Сдача работы Подрядчиком и приемка Заказчиком оформляются актом, который подписывается обеими сторонами. При отказе одной из сторон от подписания акта в нем делается отметка об этом, и акт подписывается другой стороной.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Заказчик вправе отказаться от приемки работ в случае обнаружения недостатков, которые не могут быть устранены.</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ненадлежащего выполнения работ Подрядчик не вправе ссылаться на то, что Заказчик не осуществлял контроль и надзор за их выполнением.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Гарантийный срок устанавливается в __________ лет. Подрядчик несет ответственность за недостатки, обнаруженные в пределах гарантийного срока, если не докажет, что они произошли вследствие нормального износа объекта, ненадлежащего ремонта объекта, произведенного самим Заказчиком или привлеченными им третьими лицами.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Риск случайной гибели или случайного повреждения Объекта в части улучшений, производимых по настоящему Договору Подрядчиком, а именно: устанавливаемого (или установленного) Подрядчиком оборудования, использованных или неиспользованных Подрядчиком строительных и отделочных материалов, выполненной Подрядчиком отделки и т.п. – до приемки работ Заказчиком несет Подрядчик.</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Если отделочные работы или установка оборудования выполнены Подрядчиком некачественно или оказались невыполненными вследствие недоброкачественности предоставленного Заказчиком материала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если Подрядчиком выполнены условия настоящего Договора, предусмотренные п.3.9.</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Подрядчик обязан немедленно предупредить Заказчика и до получения от него указаний приостановить работу при обнаружении:</w:t>
      </w:r>
    </w:p>
    <w:p>
      <w:pPr>
        <w:jc w:val="left"/>
        <w:spacing w:before="0" w:after="60" w:line="360" w:lineRule="auto"/>
      </w:pPr>
      <w:r>
        <w:rPr>
          <w:rFonts w:ascii="Times New Roman" w:hAnsi="Times New Roman" w:eastAsia="Times New Roman"/>
        </w:rPr>
        <w:t xml:space="preserve">• непригодности или недоброкачественности предоставленных Заказчиком материала, оборудования, технической документации или иных предметов;</w:t>
      </w:r>
    </w:p>
    <w:p>
      <w:pPr>
        <w:jc w:val="left"/>
        <w:spacing w:before="0" w:after="60" w:line="360" w:lineRule="auto"/>
      </w:pPr>
      <w:r>
        <w:rPr>
          <w:rFonts w:ascii="Times New Roman" w:hAnsi="Times New Roman" w:eastAsia="Times New Roman"/>
        </w:rPr>
        <w:t xml:space="preserve">• возможных неблагоприятных для Заказчика последствий выполнения его указаний о способе исполнения работы;</w:t>
      </w:r>
    </w:p>
    <w:p>
      <w:pPr>
        <w:jc w:val="left"/>
        <w:spacing w:before="0" w:after="60" w:line="360" w:lineRule="auto"/>
      </w:pPr>
      <w:r>
        <w:rPr>
          <w:rFonts w:ascii="Times New Roman" w:hAnsi="Times New Roman" w:eastAsia="Times New Roman"/>
        </w:rPr>
        <w:t xml:space="preserve">•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Заказчик обязан в течение __________ дней после получения извещения Подрядчика об обстоятельствах, указанных в п.3.9, дать указания Подрядчику о дальнейших действиях.</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Если Заказчик, несмотря на своевременное и обоснованное предупреждение со стороны Подрядчика об обстоятельствах, указанных в п.3.9 в разумный срок не заменит непригодные или недоброкачественные материалы, оборудование, техническую документацию или иные непригодные вещи, не изменит указаний о способе выполнения работы или не примет других необходимых мер для устранения обстоятельств, препятствующих качественному и своевременному выполнению Подрядчиком своих обязательств Подрядчик вправе отказаться от исполнения настоящего договора и потребовать возмещения причиненных его прекращением убытков в размере установленной настоящим Договором оплаты за весь объем работ.</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Если Подрядчик не предупредит Заказчика об обстоятельствах, указанных в п.3.9 настоящего Договора, либо продолжит работу, не дожидаясь истечения указанного в п.3.10 срока на предупреждение или вопреки своевременному указанию Заказчика о прекращении работы, он будет не вправе при предъявлении к нему или им к Заказчику соответствующих требований ссылаться на указанные обстоятельства.</w:t>
      </w:r>
    </w:p>
    <w:p>
      <w:pPr>
        <w:jc w:val="left"/>
        <w:spacing w:before="240" w:after="120" w:line="360" w:lineRule="auto"/>
      </w:pPr>
      <w:r>
        <w:rPr>
          <w:rFonts w:ascii="Times New Roman" w:hAnsi="Times New Roman" w:eastAsia="Times New Roman"/>
          <w:b/>
          <w:sz w:val="28"/>
          <w:szCs w:val="28"/>
        </w:rPr>
        <w:t xml:space="preserve">4. ПОРЯДОК РАСЧЕТОВ ПО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Оплата выполненных по настоящему Договору работ производится Заказчиком в размере, предусмотренном сметой, а именно: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выплачивает Подрядчику аванс в размере __________ рублей в течение __________ дней после подписания настоящего Договора. Окончательный расчет производится после окончательной сдачи работ Подрядчиком Заказчику при условии, что работа выполнена надлежащим образом и в сроки, установленные настоящим договором или досрочно.</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При этом штрафные санкции взыскиваются сверх сумм возмещения убытков.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принадлежащих заказчику оборудования остатка неиспользованного материала и другого оказавшегося у него имущества заказчика до уплаты заказчиком соответствующих сумм.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если фактические расходы Подрядчика окажутся меньше тех, которые учитывались при определении цены работы, Подрядчик сохраняет право на оплату работ по цене, предусмотренной настоящим договором, если Заказчик не докажет, что полученная Подрядчиком экономия повлияла на качество выполненных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несвоевременного перечисления Заказчиком средств в оплату по настоящему Договору Заказчик будет обязан выплатить Подрядчику пеню из расчета __________ % в день за каждый день просрочки от вовремя невыплаченных сумм.</w:t>
      </w:r>
    </w:p>
    <w:p>
      <w:pPr>
        <w:spacing w:before="0" w:after="120" w:line="360" w:lineRule="auto"/>
      </w:pPr>
      <w:r>
        <w:rPr>
          <w:rFonts w:ascii="Times New Roman" w:hAnsi="Times New Roman" w:eastAsia="Times New Roman"/>
        </w:rPr>
        <w:t xml:space="preserve">Приложения:</w:t>
      </w:r>
    </w:p>
    <w:p>
      <w:pPr>
        <w:spacing w:before="0" w:after="120" w:line="360" w:lineRule="auto"/>
      </w:pPr>
      <w:r>
        <w:rPr>
          <w:rFonts w:ascii="Times New Roman" w:hAnsi="Times New Roman" w:eastAsia="Times New Roman"/>
        </w:rPr>
        <w:t xml:space="preserve">- Задание заказчика.</w:t>
      </w:r>
    </w:p>
    <w:p>
      <w:pPr>
        <w:spacing w:before="0" w:after="120" w:line="360" w:lineRule="auto"/>
      </w:pPr>
      <w:r>
        <w:rPr>
          <w:rFonts w:ascii="Times New Roman" w:hAnsi="Times New Roman" w:eastAsia="Times New Roman"/>
        </w:rPr>
        <w:t xml:space="preserve">- График выполнения работ.</w:t>
      </w:r>
    </w:p>
    <w:p>
      <w:pPr>
        <w:spacing w:before="0" w:after="120" w:line="360" w:lineRule="auto"/>
      </w:pPr>
      <w:r>
        <w:rPr>
          <w:rFonts w:ascii="Times New Roman" w:hAnsi="Times New Roman" w:eastAsia="Times New Roman"/>
        </w:rPr>
        <w:t xml:space="preserve">- Смета.</w:t>
      </w:r>
    </w:p>
    <w:p>
      <w:pPr>
        <w:spacing w:before="0" w:after="120" w:line="360" w:lineRule="auto"/>
      </w:pPr>
      <w:r>
        <w:rPr>
          <w:rFonts w:ascii="Times New Roman" w:hAnsi="Times New Roman" w:eastAsia="Times New Roman"/>
        </w:rPr>
        <w:t xml:space="preserve">- Акт сдачи-приемки Работ.</w:t>
      </w:r>
    </w:p>
    <w:p>
      <w:pPr>
        <w:jc w:val="left"/>
        <w:spacing w:before="240" w:after="120" w:line="360" w:lineRule="auto"/>
      </w:pPr>
      <w:r>
        <w:rPr>
          <w:rFonts w:ascii="Times New Roman" w:hAnsi="Times New Roman" w:eastAsia="Times New Roman"/>
          <w:b/>
          <w:sz w:val="28"/>
          <w:szCs w:val="28"/>
        </w:rPr>
        <w:t xml:space="preserve">6.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