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подряда по проведению ремонтных работ</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______________________________ в лице ________________________________, действующего на основании ________________________________, именуемое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________________________________ в лице ________________________________, действующего на основании ________________________________, именуемое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w:t>
      </w:r>
      <w:r>
        <w:rPr>
          <w:rFonts w:ascii="Times New Roman" w:hAnsi="Times New Roman" w:eastAsia="Times New Roman"/>
          <w:b/>
        </w:rPr>
        <w:t xml:space="preserve">«Стороны»</w:t>
      </w:r>
      <w:r>
        <w:rPr>
          <w:rFonts w:ascii="Times New Roman" w:hAnsi="Times New Roman" w:eastAsia="Times New Roman"/>
        </w:rPr>
        <w:t xml:space="preserve">, заключили настоящий договор, далее по тексту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условиям настоящего Договора Подрядчик обязуется выполнить ________________________________ в ________________________ по адресу: ________________________________ (далее по тексту - «Работы»), а Заказчик обязуется принять результат и уплатить за него установленную цену. Адрес поставки товаров, материалов, проведения работ (оказания услуг): ________________________________.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Своевременно заключить договор ________________________ с Подрядчиком.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Своевременно произвести оплату за ________________________ на условиях раздела 4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в любое время контроль и надзор за соблюдением сроков выполнения условий Договора (графика) Подрядчиком.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Требовать от Подрядчика надлежащего выполнения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Своевременно, в срок и с надлежащим качеством выполнить условия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 возникновении причин несвоевременного исполнения Договора своевременно в письменной форме известить об этом Заказчика.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Своевременно и в полном объеме получить предусмотренную настоящим Договором оплату за выполнение условий Договора.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Права и обязанности Сторон, предусмотренные в настоящем разделе, не являются исчерпывающими. Стороны также имеют права и несут обязанности, предусмотренные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ПОРЯДОК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Выполнение условий Договора подтверждается накладными на поставку ТМЦ и актом приема-сдачи выполненных работ (оказанных услуг), подписанным Сторонами.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обнаружении Подрядчиком в ходе выполнения работ дополнительных работ, не учтенных проектно-сметной документацией, Подрядчик обязан незамедлительно сообщить об этом Заказчику.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с корректировкой сроков выполнения работ.</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Заказчик путем назначения уполномоченных представителей вправе осуществлять контроль и надзор за ходом и качеством выполняемых работ, соблюдением сроков их выполнения, а также качеством предоставленных Подрядчиком материалов, не вмешиваясь при этом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обнаружения Заказчиком при осуществлении контроля и надзора за выполнением работ отступлений от условий Договора, которые могут ухудшить качество работы, или иных недостатков Заказчик обязан в течение ______ дней письменно заявить об этом Подрядчику. При отсутствии такого заявления Заказчик теряет право в дальнейшем ссылаться на обнаруженные им недостатки.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Подрядчик обязан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вмешательства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Сдача результатов работ Подрядчиком и приемка их Заказчиком оформляются актом приема-передачи выполненных работ, подписанным Сторонами. При отказе одной из Сторон от подписания акта в нем в обязательном порядке указывается причина отказа.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обнаружении во время приемки каких-либо недостатков о них должно быть указано в акте. В случае мотивированного отказа Заказчика от приемки работ Стороны в течение ______ календарных дней с момента получения Подрядчиком мотивированного отказа составляют двусторонний дефектный акт с указанием перечня необходимых доработок и сроков их устранения.</w:t>
      </w:r>
    </w:p>
    <w:p>
      <w:pPr>
        <w:jc w:val="left"/>
        <w:spacing w:before="240" w:after="120" w:line="360" w:lineRule="auto"/>
      </w:pPr>
      <w:r>
        <w:rPr>
          <w:rFonts w:ascii="Times New Roman" w:hAnsi="Times New Roman" w:eastAsia="Times New Roman"/>
          <w:b/>
          <w:sz w:val="28"/>
          <w:szCs w:val="28"/>
        </w:rPr>
        <w:t xml:space="preserve">4. ЦЕНА РАБОТ И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Договора составляет 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Стоимость работ по настоящему Договору является фиксированной и не подлежит корректировке в процессе выполнения условий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по Договору производится Заказчиком безналичным расчетом в следующем порядке: после поставки ТМЦ, выполнения работ (оказания услуг).</w:t>
      </w:r>
    </w:p>
    <w:p>
      <w:pPr>
        <w:jc w:val="left"/>
        <w:spacing w:before="240" w:after="120" w:line="360" w:lineRule="auto"/>
      </w:pPr>
      <w:r>
        <w:rPr>
          <w:rFonts w:ascii="Times New Roman" w:hAnsi="Times New Roman" w:eastAsia="Times New Roman"/>
          <w:b/>
          <w:sz w:val="28"/>
          <w:szCs w:val="28"/>
        </w:rPr>
        <w:t xml:space="preserve">5. ГАРАНТИЯ КАЧЕСТВА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выполнение условий Договора в сроки, предусмотренные Договором, и качество, соответствующее спецификациям, а также предоставляет гарантию по качеству на ________________________ со дня выполнения условий Договора и проведения оплаты по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эксплуатации, неправильности инструкций по эксплуатации, разработанных Заказчиком или привлеченными им третьими лицами, либо ненадлежащего ремонта объекта, произведенного самим Заказчиком или привлеченными им третьими лицами.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течение гарантийного срока Подрядчик при возникновении гарантийного случая обязан заменить поставленный ТМЦ, а при выполнении работ устранить выявленные недостатки и дефекты в срок, оговоренный в дефектном акте.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течение гарантийного срока при выявлении гарантийного случая для составления дефектного акта Подрядчик обязан направить своего представителя в срок не более ______ календарных дней с момента получения письменного уведомления о возникновении гарантийного случая.</w:t>
      </w:r>
    </w:p>
    <w:p>
      <w:pPr>
        <w:jc w:val="left"/>
        <w:spacing w:before="240" w:after="120" w:line="360" w:lineRule="auto"/>
      </w:pPr>
      <w:r>
        <w:rPr>
          <w:rFonts w:ascii="Times New Roman" w:hAnsi="Times New Roman" w:eastAsia="Times New Roman"/>
          <w:b/>
          <w:sz w:val="28"/>
          <w:szCs w:val="28"/>
        </w:rPr>
        <w:t xml:space="preserve">6. СРОКИ ВЫПОЛНЕНИЯ УСЛОВИЙ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Общий срок выполнения Договора: ________________________.</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невыполнение или несвоевременное выполнение условий Договора Стороны несут ответственность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невыполнение или несвоевременное выполнение условий Договора Подрядчик уплачивает Заказчику пеню в размере ______ % от договорной цены за каждый день просрочки.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просрочку в оплате платежей Заказчик выплачивает Подрядчику пеню в размере ______ %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Уплата пеней и применение иных штрафных санкций в соответствии с законодательством не освобождают виновную Сторону от надлежащего выполнения своих обязательств по настоящему Договору.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Подрядчик несет ответственность за безопасность выполняемых работ, а также за допущенные отступления от требований, предусмотренных настоящим Договором, проектом, сметой и обязательными для Сторон строительными нормами и правилами.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освобождаются от ответственности за полное или частичное невыполнение своих обязательств по настоящему Договору, если такое невыполнение либо ненадлежащее выполнение явилось следствием обстоятельств чрезвычайного характера, которые Сторона не могла ни предотвратить разумными мерами, а именно: пожара, наводнения, землетрясения, военных действий, блокад, государственного переворота, забастовок, а также других обстоятельств, не поддающихся разумному контролю Сторон.</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Сторона, подвергшаяся воздействию форс-мажора, обязуется в течение ______ дней уведомить об этом другую Сторону. Любой промежуток времени, в течение которого Сторона должна была совершить соответствующие действия, продлевается на период действия форс-мажора.</w:t>
      </w:r>
    </w:p>
    <w:p>
      <w:pPr>
        <w:jc w:val="left"/>
        <w:spacing w:before="240" w:after="120" w:line="360" w:lineRule="auto"/>
      </w:pPr>
      <w:r>
        <w:rPr>
          <w:rFonts w:ascii="Times New Roman" w:hAnsi="Times New Roman" w:eastAsia="Times New Roman"/>
          <w:b/>
          <w:sz w:val="28"/>
          <w:szCs w:val="28"/>
        </w:rPr>
        <w:t xml:space="preserve">8. ЗАКЛЮЧИТЕЛЬНЫЕ И ПЕРЕХОДНЫЕ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вступает в силу с момента его подписания и действует до полного исполнения Сторонами всех обязательств, предусмотренных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предупреждения и уведомления о нарушении условий настоящего Договора к любой из его Сторон должны быть оформлены в письменном виде и направлены заказной почтой с уведомлением о вручении либо вручены нарочным под подпись полномочному представителю Стороны.</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Настоящий Договор составлен в двух экземплярах на русском языке,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Любые споры, возникающие из настоящего Договора, которые не могут быть разрешены путем переговоров, подлежат разрешению в суде Российской Федерации. К настоящему Договору применяется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Все приложения, а также изменения и дополнения к настоящему Договору должны быть оформлены письменно и являются его неотъемлемой частью. Ни одна поправка или дополнение по настоящему Договору не имеют юридической силы без письменного оформления и подписания уполномоченными представителями Сторон.</w:t>
      </w:r>
    </w:p>
    <w:p>
      <w:pPr>
        <w:tabs>
          <w:tab w:val="right" w:pos="9000"/>
        </w:tabs>
        <w:spacing w:before="0" w:after="0" w:line="360" w:lineRule="auto"/>
      </w:pPr>
      <w:r>
        <w:rPr>
          <w:rFonts w:ascii="Times New Roman" w:hAnsi="Times New Roman" w:eastAsia="Times New Roman"/>
        </w:rPr>
        <w:t xml:space="preserve">Реквизиты Заказчика</w:t>
      </w:r>
      <w:r>
        <w:tab/>
      </w:r>
      <w:r>
        <w:rPr>
          <w:rFonts w:ascii="Times New Roman" w:hAnsi="Times New Roman" w:eastAsia="Times New Roman"/>
        </w:rPr>
        <w:t xml:space="preserve">Реквизиты Подрядчика</w:t>
      </w:r>
    </w:p>
    <w:p>
      <w:pPr>
        <w:tabs>
          <w:tab w:val="right" w:pos="9000"/>
        </w:tabs>
        <w:spacing w:before="0" w:after="0" w:line="360" w:lineRule="auto"/>
      </w:pPr>
      <w:r>
        <w:rPr>
          <w:rFonts w:ascii="Times New Roman" w:hAnsi="Times New Roman" w:eastAsia="Times New Roman"/>
        </w:rPr>
        <w:t xml:space="preserve">Юр. адрес: ________________________________</w:t>
      </w:r>
      <w:r>
        <w:tab/>
      </w:r>
      <w:r>
        <w:rPr>
          <w:rFonts w:ascii="Times New Roman" w:hAnsi="Times New Roman" w:eastAsia="Times New Roman"/>
        </w:rPr>
        <w:t xml:space="preserve">Юр. адрес: ________________________________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________________________________</w:t>
      </w:r>
      <w:r>
        <w:tab/>
      </w:r>
      <w:r>
        <w:rPr>
          <w:rFonts w:ascii="Times New Roman" w:hAnsi="Times New Roman" w:eastAsia="Times New Roman"/>
        </w:rPr>
        <w:t xml:space="preserve">Почтовый адрес: ________________________________</w:t>
      </w:r>
    </w:p>
    <w:p>
      <w:pPr>
        <w:tabs>
          <w:tab w:val="right" w:pos="9000"/>
        </w:tabs>
        <w:spacing w:before="0" w:after="0" w:line="360" w:lineRule="auto"/>
      </w:pPr>
      <w:r>
        <w:rPr>
          <w:rFonts w:ascii="Times New Roman" w:hAnsi="Times New Roman" w:eastAsia="Times New Roman"/>
        </w:rPr>
        <w:t xml:space="preserve">ИНН: ________________________________</w:t>
      </w:r>
      <w:r>
        <w:tab/>
      </w:r>
      <w:r>
        <w:rPr>
          <w:rFonts w:ascii="Times New Roman" w:hAnsi="Times New Roman" w:eastAsia="Times New Roman"/>
        </w:rPr>
        <w:t xml:space="preserve">ИНН: ________________________________</w:t>
      </w:r>
    </w:p>
    <w:p>
      <w:pPr>
        <w:tabs>
          <w:tab w:val="right" w:pos="9000"/>
        </w:tabs>
        <w:spacing w:before="0" w:after="0" w:line="360" w:lineRule="auto"/>
      </w:pPr>
      <w:r>
        <w:rPr>
          <w:rFonts w:ascii="Times New Roman" w:hAnsi="Times New Roman" w:eastAsia="Times New Roman"/>
        </w:rPr>
        <w:t xml:space="preserve">КПП: ________________________________</w:t>
      </w:r>
      <w:r>
        <w:tab/>
      </w:r>
      <w:r>
        <w:rPr>
          <w:rFonts w:ascii="Times New Roman" w:hAnsi="Times New Roman" w:eastAsia="Times New Roman"/>
        </w:rPr>
        <w:t xml:space="preserve">КПП: ________________________________</w:t>
      </w:r>
    </w:p>
    <w:p>
      <w:pPr>
        <w:tabs>
          <w:tab w:val="right" w:pos="9000"/>
        </w:tabs>
        <w:spacing w:before="0" w:after="0" w:line="360" w:lineRule="auto"/>
      </w:pPr>
      <w:r>
        <w:rPr>
          <w:rFonts w:ascii="Times New Roman" w:hAnsi="Times New Roman" w:eastAsia="Times New Roman"/>
        </w:rPr>
        <w:t xml:space="preserve">Банк: ________________________________</w:t>
      </w:r>
      <w:r>
        <w:tab/>
      </w:r>
      <w:r>
        <w:rPr>
          <w:rFonts w:ascii="Times New Roman" w:hAnsi="Times New Roman" w:eastAsia="Times New Roman"/>
        </w:rPr>
        <w:t xml:space="preserve">Банк: ________________________________</w:t>
      </w:r>
    </w:p>
    <w:p>
      <w:pPr>
        <w:tabs>
          <w:tab w:val="right" w:pos="9000"/>
        </w:tabs>
        <w:spacing w:before="0" w:after="0" w:line="360" w:lineRule="auto"/>
      </w:pPr>
      <w:r>
        <w:rPr>
          <w:rFonts w:ascii="Times New Roman" w:hAnsi="Times New Roman" w:eastAsia="Times New Roman"/>
        </w:rPr>
        <w:t xml:space="preserve">Рас./счет: ________________________________</w:t>
      </w:r>
      <w:r>
        <w:tab/>
      </w:r>
      <w:r>
        <w:rPr>
          <w:rFonts w:ascii="Times New Roman" w:hAnsi="Times New Roman" w:eastAsia="Times New Roman"/>
        </w:rPr>
        <w:t xml:space="preserve">Рас./счет: ________________________________</w:t>
      </w:r>
    </w:p>
    <w:p>
      <w:pPr>
        <w:tabs>
          <w:tab w:val="right" w:pos="9000"/>
        </w:tabs>
        <w:spacing w:before="0" w:after="0" w:line="360" w:lineRule="auto"/>
      </w:pPr>
      <w:r>
        <w:rPr>
          <w:rFonts w:ascii="Times New Roman" w:hAnsi="Times New Roman" w:eastAsia="Times New Roman"/>
        </w:rPr>
        <w:t xml:space="preserve">Корр./счет: ________________________________</w:t>
      </w:r>
      <w:r>
        <w:tab/>
      </w:r>
      <w:r>
        <w:rPr>
          <w:rFonts w:ascii="Times New Roman" w:hAnsi="Times New Roman" w:eastAsia="Times New Roman"/>
        </w:rPr>
        <w:t xml:space="preserve">Корр./счет: ________________________________</w:t>
      </w:r>
    </w:p>
    <w:p>
      <w:pPr>
        <w:tabs>
          <w:tab w:val="right" w:pos="9000"/>
        </w:tabs>
        <w:spacing w:before="0" w:after="0" w:line="360" w:lineRule="auto"/>
      </w:pPr>
      <w:r>
        <w:rPr>
          <w:rFonts w:ascii="Times New Roman" w:hAnsi="Times New Roman" w:eastAsia="Times New Roman"/>
        </w:rPr>
        <w:t xml:space="preserve">БИК: ________________________________</w:t>
      </w:r>
      <w:r>
        <w:tab/>
      </w:r>
      <w:r>
        <w:rPr>
          <w:rFonts w:ascii="Times New Roman" w:hAnsi="Times New Roman" w:eastAsia="Times New Roman"/>
        </w:rPr>
        <w:t xml:space="preserve">БИК: ________________________________</w:t>
      </w:r>
    </w:p>
    <w:p>
      <w:pPr>
        <w:spacing w:before="0" w:after="120" w:line="360" w:lineRule="auto"/>
      </w:pPr>
    </w:p>
    <w:p>
      <w:pPr>
        <w:tabs>
          <w:tab w:val="right" w:pos="9000"/>
        </w:tabs>
        <w:spacing w:before="0" w:after="0" w:line="360" w:lineRule="auto"/>
      </w:pPr>
      <w:r>
        <w:rPr>
          <w:rFonts w:ascii="Times New Roman" w:hAnsi="Times New Roman" w:eastAsia="Times New Roman"/>
        </w:rPr>
        <w:t xml:space="preserve">Заказчик ________________________</w:t>
      </w:r>
      <w:r>
        <w:tab/>
      </w:r>
      <w:r>
        <w:rPr>
          <w:rFonts w:ascii="Times New Roman" w:hAnsi="Times New Roman" w:eastAsia="Times New Roman"/>
        </w:rPr>
        <w:t xml:space="preserve">Подрядчик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